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二氧化碳培养箱 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个    预算</w:t>
      </w:r>
      <w:r>
        <w:rPr>
          <w:b/>
          <w:sz w:val="24"/>
          <w:szCs w:val="24"/>
        </w:rPr>
        <w:t>7.43</w:t>
      </w:r>
      <w:r>
        <w:rPr>
          <w:rFonts w:hint="eastAsia"/>
          <w:b/>
          <w:sz w:val="24"/>
          <w:szCs w:val="24"/>
        </w:rPr>
        <w:t>万元</w:t>
      </w:r>
    </w:p>
    <w:p>
      <w:pPr>
        <w:spacing w:line="276" w:lineRule="auto"/>
        <w:rPr>
          <w:b/>
          <w:bCs/>
          <w:szCs w:val="21"/>
        </w:rPr>
      </w:pPr>
    </w:p>
    <w:p>
      <w:pPr>
        <w:numPr>
          <w:ilvl w:val="0"/>
          <w:numId w:val="2"/>
        </w:numPr>
        <w:tabs>
          <w:tab w:val="left" w:pos="540"/>
        </w:tabs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基本要求</w:t>
      </w:r>
    </w:p>
    <w:p>
      <w:pPr>
        <w:numPr>
          <w:ilvl w:val="0"/>
          <w:numId w:val="3"/>
        </w:numPr>
        <w:spacing w:line="276" w:lineRule="auto"/>
        <w:rPr>
          <w:szCs w:val="21"/>
        </w:rPr>
      </w:pPr>
      <w:r>
        <w:rPr>
          <w:rFonts w:hint="eastAsia"/>
          <w:szCs w:val="21"/>
        </w:rPr>
        <w:t>名称：二氧化碳培养箱</w:t>
      </w:r>
    </w:p>
    <w:p>
      <w:pPr>
        <w:numPr>
          <w:ilvl w:val="0"/>
          <w:numId w:val="3"/>
        </w:numPr>
        <w:spacing w:line="276" w:lineRule="auto"/>
        <w:ind w:left="0" w:firstLine="0"/>
        <w:rPr>
          <w:szCs w:val="21"/>
        </w:rPr>
      </w:pPr>
      <w:r>
        <w:rPr>
          <w:rFonts w:hint="eastAsia"/>
          <w:szCs w:val="21"/>
        </w:rPr>
        <w:t>数量：</w:t>
      </w:r>
      <w:r>
        <w:rPr>
          <w:szCs w:val="21"/>
        </w:rPr>
        <w:t>1</w:t>
      </w:r>
      <w:r>
        <w:rPr>
          <w:rFonts w:hint="eastAsia"/>
          <w:szCs w:val="21"/>
        </w:rPr>
        <w:t>个</w:t>
      </w:r>
    </w:p>
    <w:p>
      <w:pPr>
        <w:numPr>
          <w:ilvl w:val="0"/>
          <w:numId w:val="3"/>
        </w:numPr>
        <w:spacing w:line="276" w:lineRule="auto"/>
        <w:ind w:left="0" w:firstLine="0"/>
        <w:rPr>
          <w:szCs w:val="21"/>
        </w:rPr>
      </w:pPr>
      <w:r>
        <w:rPr>
          <w:rFonts w:hint="eastAsia"/>
          <w:szCs w:val="21"/>
        </w:rPr>
        <w:t>货期：发布中标通知书后一个月内</w:t>
      </w:r>
    </w:p>
    <w:p>
      <w:pPr>
        <w:spacing w:line="276" w:lineRule="auto"/>
      </w:pPr>
      <w:r>
        <w:t>4</w:t>
      </w:r>
      <w:r>
        <w:rPr>
          <w:rFonts w:hint="eastAsia"/>
        </w:rPr>
        <w:t>、其他：若为进口产品，必须整机原装进口，供货时可提供进口产品报关单和</w:t>
      </w:r>
      <w:r>
        <w:t>(</w:t>
      </w:r>
      <w:r>
        <w:rPr>
          <w:rFonts w:hint="eastAsia"/>
        </w:rPr>
        <w:t>或</w:t>
      </w:r>
      <w:r>
        <w:t>)</w:t>
      </w:r>
      <w:r>
        <w:rPr>
          <w:rFonts w:hint="eastAsia"/>
        </w:rPr>
        <w:t>商检证明，到货时软硬件为当前最新版本</w:t>
      </w:r>
      <w:r>
        <w:t>(</w:t>
      </w:r>
      <w:r>
        <w:rPr>
          <w:rFonts w:hint="eastAsia"/>
        </w:rPr>
        <w:t>注明版本号</w:t>
      </w:r>
      <w:r>
        <w:t>)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tabs>
          <w:tab w:val="left" w:pos="540"/>
        </w:tabs>
        <w:spacing w:line="276" w:lineRule="auto"/>
        <w:rPr>
          <w:szCs w:val="21"/>
        </w:rPr>
      </w:pPr>
      <w:r>
        <w:rPr>
          <w:rFonts w:hint="eastAsia"/>
          <w:b/>
          <w:szCs w:val="21"/>
        </w:rPr>
        <w:t>主要技术要求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外部尺寸（W*D*H）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≤620 x 710 x 900 (mm)；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内部尺寸（W*D*H）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≤490 x 523 x 665 (mm)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有效容积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≥170L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净重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≤92kg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内部材料：铜合金不锈钢，结合了铜的抗菌性和不锈钢的耐腐蚀，实现了高抗菌效果；圆角设计降低意外伤害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搁板数量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3个，铜合金不锈钢，宽深高≥450</w:t>
      </w:r>
      <w:r>
        <w:rPr>
          <w:szCs w:val="21"/>
        </w:rPr>
        <w:t>*</w:t>
      </w:r>
      <w:r>
        <w:rPr>
          <w:rFonts w:hint="eastAsia"/>
          <w:szCs w:val="21"/>
        </w:rPr>
        <w:t>450</w:t>
      </w:r>
      <w:r>
        <w:rPr>
          <w:szCs w:val="21"/>
        </w:rPr>
        <w:t>*</w:t>
      </w:r>
      <w:r>
        <w:rPr>
          <w:rFonts w:hint="eastAsia"/>
          <w:szCs w:val="21"/>
        </w:rPr>
        <w:t>12 (mm)，单个承重≥7 kg；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加热方式：直接气套式加热＋独立门加热单元、独立底部加热单元和独立箱体加热单元，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空气过滤器，0.3微米，效率≥99.97 %，过滤杂质和污染物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操作控制面板，可进行温度控制、报警设置及报警代码显示、控制面板上装有温度显示器，操作方便；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温度控制范围：环境温度＋5℃～50℃（环境温度5 ℃～35℃）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温度变动：≤± 0.1 ℃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二氧化碳控制范围：0～20 %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二氧化碳变动≤± 0.15 %</w:t>
      </w:r>
    </w:p>
    <w:p>
      <w:pPr>
        <w:numPr>
          <w:ilvl w:val="0"/>
          <w:numId w:val="4"/>
        </w:num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噪音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≤24dB(A标度)</w:t>
      </w:r>
    </w:p>
    <w:p>
      <w:pPr>
        <w:numPr>
          <w:ilvl w:val="0"/>
          <w:numId w:val="4"/>
        </w:numPr>
        <w:spacing w:line="276" w:lineRule="auto"/>
        <w:rPr>
          <w:szCs w:val="21"/>
        </w:rPr>
      </w:pPr>
      <w:r>
        <w:rPr>
          <w:rFonts w:hint="eastAsia"/>
          <w:szCs w:val="21"/>
        </w:rPr>
        <w:t>报警功能：温度异常报警，浓度异常报警，传感器异常报警，加热器异常报警，开关门异常报警。</w:t>
      </w:r>
    </w:p>
    <w:p>
      <w:pPr>
        <w:tabs>
          <w:tab w:val="left" w:pos="420"/>
          <w:tab w:val="left" w:pos="540"/>
        </w:tabs>
        <w:spacing w:line="276" w:lineRule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spacing w:line="400" w:lineRule="exact"/>
        <w:rPr>
          <w:b/>
        </w:rPr>
      </w:pPr>
      <w:r>
        <w:rPr>
          <w:rFonts w:hint="eastAsia" w:ascii="宋体" w:hAnsi="宋体" w:eastAsia="宋体" w:cs="宋体"/>
          <w:b/>
          <w:szCs w:val="24"/>
        </w:rPr>
        <w:t>三</w:t>
      </w:r>
      <w:r>
        <w:rPr>
          <w:rFonts w:hint="eastAsia"/>
          <w:b/>
        </w:rPr>
        <w:t>、单台配置清单</w:t>
      </w:r>
      <w:r>
        <w:rPr>
          <w:b/>
        </w:rPr>
        <w:t>(</w:t>
      </w:r>
      <w:r>
        <w:rPr>
          <w:rFonts w:hint="eastAsia"/>
          <w:b/>
        </w:rPr>
        <w:t>包括但不限于</w:t>
      </w:r>
      <w:r>
        <w:rPr>
          <w:b/>
        </w:rPr>
        <w:t>)</w:t>
      </w:r>
    </w:p>
    <w:tbl>
      <w:tblPr>
        <w:tblStyle w:val="8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主要组件内容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二氧化碳培养箱主机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隔板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highlight w:val="none"/>
              </w:rPr>
              <w:t>配套染色机</w:t>
            </w:r>
            <w:r>
              <w:rPr>
                <w:rFonts w:hint="eastAsia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最少14缸，容量最少72片</w:t>
            </w:r>
            <w:bookmarkStart w:id="0" w:name="_GoBack"/>
            <w:bookmarkEnd w:id="0"/>
            <w:r>
              <w:rPr>
                <w:rFonts w:hint="eastAsia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说明书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1份</w:t>
            </w:r>
          </w:p>
        </w:tc>
      </w:tr>
    </w:tbl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以上技术要求不排除参数或配置遗漏的可能性，厂家或供应商应自行添加必要的配件以保证设备正常运转之需要。否则，影响验收后果自负。</w:t>
      </w:r>
    </w:p>
    <w:p>
      <w:pPr>
        <w:spacing w:line="276" w:lineRule="auto"/>
        <w:rPr>
          <w:rFonts w:cs="Arial"/>
          <w:b/>
          <w:szCs w:val="21"/>
        </w:rPr>
      </w:pPr>
      <w:r>
        <w:rPr>
          <w:rFonts w:hint="eastAsia" w:cs="Arial"/>
          <w:b/>
          <w:szCs w:val="21"/>
        </w:rPr>
        <w:t>四、其他商务要求</w:t>
      </w:r>
    </w:p>
    <w:p>
      <w:pPr>
        <w:tabs>
          <w:tab w:val="left" w:pos="960"/>
        </w:tabs>
        <w:spacing w:line="276" w:lineRule="auto"/>
        <w:rPr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b/>
          <w:szCs w:val="21"/>
        </w:rPr>
        <w:t>保修期及维修响应：</w:t>
      </w:r>
      <w:r>
        <w:rPr>
          <w:rFonts w:hint="eastAsia"/>
          <w:szCs w:val="21"/>
        </w:rPr>
        <w:t>整机</w:t>
      </w:r>
      <w:r>
        <w:rPr>
          <w:bCs/>
          <w:color w:val="000000"/>
          <w:szCs w:val="21"/>
        </w:rPr>
        <w:t>(</w:t>
      </w:r>
      <w:r>
        <w:rPr>
          <w:rFonts w:hint="eastAsia"/>
          <w:bCs/>
          <w:color w:val="000000"/>
          <w:szCs w:val="21"/>
        </w:rPr>
        <w:t>含所有零配件</w:t>
      </w:r>
      <w:r>
        <w:rPr>
          <w:bCs/>
          <w:color w:val="000000"/>
          <w:szCs w:val="21"/>
        </w:rPr>
        <w:t>)</w:t>
      </w:r>
      <w:r>
        <w:rPr>
          <w:rFonts w:hint="eastAsia"/>
          <w:szCs w:val="21"/>
        </w:rPr>
        <w:t>原厂免费保修期≥1年，自用户验收合格之日起计，正版软件终身免费升级；保修期内，</w:t>
      </w:r>
      <w:r>
        <w:rPr>
          <w:rFonts w:hint="eastAsia"/>
          <w:bCs/>
          <w:color w:val="000000"/>
          <w:szCs w:val="21"/>
        </w:rPr>
        <w:t>售后服务单位</w:t>
      </w:r>
      <w:r>
        <w:rPr>
          <w:rFonts w:hint="eastAsia"/>
          <w:szCs w:val="21"/>
        </w:rPr>
        <w:t>接到用户设备报修通知后，</w:t>
      </w:r>
      <w:r>
        <w:rPr>
          <w:szCs w:val="21"/>
        </w:rPr>
        <w:t>2</w:t>
      </w:r>
      <w:r>
        <w:rPr>
          <w:rFonts w:hint="eastAsia"/>
          <w:szCs w:val="21"/>
        </w:rPr>
        <w:t>小时内电话回复处理意见，</w:t>
      </w:r>
      <w:r>
        <w:rPr>
          <w:szCs w:val="21"/>
        </w:rPr>
        <w:t>12</w:t>
      </w:r>
      <w:r>
        <w:rPr>
          <w:rFonts w:hint="eastAsia"/>
          <w:szCs w:val="21"/>
        </w:rPr>
        <w:t>小时内现场维修，</w:t>
      </w:r>
      <w:r>
        <w:rPr>
          <w:rFonts w:hint="eastAsia"/>
          <w:bCs/>
          <w:color w:val="000000"/>
          <w:szCs w:val="21"/>
        </w:rPr>
        <w:t>≤</w:t>
      </w:r>
      <w:r>
        <w:rPr>
          <w:bCs/>
          <w:color w:val="000000"/>
          <w:szCs w:val="21"/>
        </w:rPr>
        <w:t>72</w:t>
      </w:r>
      <w:r>
        <w:rPr>
          <w:rFonts w:hint="eastAsia"/>
          <w:bCs/>
          <w:color w:val="000000"/>
          <w:szCs w:val="21"/>
        </w:rPr>
        <w:t>小时内修复，若无法修复，则自取走故障件之日起，</w:t>
      </w:r>
      <w:r>
        <w:rPr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个工作日内提供备品以保证业务正常开展，若无法按时修复或如期提供备品造成停机，则按</w:t>
      </w:r>
      <w:r>
        <w:rPr>
          <w:bCs/>
          <w:color w:val="000000"/>
          <w:szCs w:val="21"/>
        </w:rPr>
        <w:t>1</w:t>
      </w:r>
      <w:r>
        <w:rPr>
          <w:rFonts w:ascii="宋体" w:hAnsi="宋体"/>
          <w:bCs/>
          <w:color w:val="000000"/>
          <w:szCs w:val="21"/>
        </w:rPr>
        <w:t>:</w:t>
      </w:r>
      <w:r>
        <w:rPr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延长保修期</w:t>
      </w:r>
      <w:r>
        <w:rPr>
          <w:bCs/>
          <w:color w:val="000000"/>
          <w:szCs w:val="21"/>
        </w:rPr>
        <w:t>(</w:t>
      </w:r>
      <w:r>
        <w:rPr>
          <w:rFonts w:hint="eastAsia"/>
          <w:bCs/>
          <w:color w:val="000000"/>
          <w:szCs w:val="21"/>
        </w:rPr>
        <w:t>即停机</w:t>
      </w:r>
      <w:r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天，延长保修期</w:t>
      </w:r>
      <w:r>
        <w:rPr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天</w:t>
      </w:r>
      <w:r>
        <w:rPr>
          <w:bCs/>
          <w:color w:val="000000"/>
          <w:szCs w:val="21"/>
        </w:rPr>
        <w:t>)</w:t>
      </w:r>
      <w:r>
        <w:rPr>
          <w:rFonts w:hint="eastAsia"/>
          <w:bCs/>
          <w:color w:val="000000"/>
          <w:szCs w:val="21"/>
        </w:rPr>
        <w:t>，若完全不能修复则由中标人免费更换同款整机；</w:t>
      </w:r>
      <w:r>
        <w:rPr>
          <w:rFonts w:hint="eastAsia"/>
          <w:szCs w:val="21"/>
        </w:rPr>
        <w:t>保修期外，工程师免费上门服务，仅收取设备更换零配件成本费用。</w:t>
      </w:r>
    </w:p>
    <w:p>
      <w:pPr>
        <w:spacing w:line="276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b/>
          <w:szCs w:val="21"/>
        </w:rPr>
        <w:t>安装培训要求：</w:t>
      </w:r>
      <w:r>
        <w:rPr>
          <w:rFonts w:hint="eastAsia"/>
          <w:szCs w:val="21"/>
        </w:rPr>
        <w:t>设备到货，接用户通知后</w:t>
      </w:r>
      <w:r>
        <w:rPr>
          <w:szCs w:val="21"/>
        </w:rPr>
        <w:t>7</w:t>
      </w:r>
      <w:r>
        <w:rPr>
          <w:rFonts w:hint="eastAsia"/>
          <w:szCs w:val="21"/>
        </w:rPr>
        <w:t>天内由厂家工程师免费上门安装，并负责免费现场培训招标人操作人员至少</w:t>
      </w:r>
      <w:r>
        <w:rPr>
          <w:szCs w:val="21"/>
        </w:rPr>
        <w:t>5</w:t>
      </w:r>
      <w:r>
        <w:rPr>
          <w:rFonts w:hint="eastAsia"/>
          <w:szCs w:val="21"/>
        </w:rPr>
        <w:t>名，直至掌握正确使用及日常保养方法，详细填写《广东省生殖医院医学装备培训记录表》，培训资料留存使用科室。</w:t>
      </w:r>
    </w:p>
    <w:p>
      <w:pPr>
        <w:spacing w:line="276" w:lineRule="auto"/>
        <w:rPr>
          <w:szCs w:val="21"/>
        </w:rPr>
      </w:pPr>
      <w:r>
        <w:rPr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>
        <w:rPr>
          <w:rFonts w:hint="eastAsia" w:cs="Arial"/>
          <w:szCs w:val="21"/>
        </w:rPr>
        <w:t>列出设备易损配件的最优惠供应单价，作为评标及日后采购参考。进口货物检验合格的出厂日期与实际到货日期间隔≤壹年，国产货物检验合格的出厂日期与实际到货日期间隔≤半年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b/>
          <w:szCs w:val="21"/>
        </w:rPr>
        <w:t>4</w:t>
      </w:r>
      <w:r>
        <w:rPr>
          <w:rFonts w:hint="eastAsia"/>
          <w:b/>
          <w:szCs w:val="21"/>
        </w:rPr>
        <w:t>、售后服务：</w:t>
      </w:r>
      <w:r>
        <w:rPr>
          <w:rFonts w:hint="eastAsia"/>
          <w:szCs w:val="21"/>
        </w:rPr>
        <w:t>提供厂家售后服务承诺书</w:t>
      </w:r>
      <w:r>
        <w:rPr>
          <w:szCs w:val="21"/>
        </w:rPr>
        <w:t>(</w:t>
      </w:r>
      <w:r>
        <w:rPr>
          <w:rFonts w:hint="eastAsia"/>
          <w:szCs w:val="21"/>
        </w:rPr>
        <w:t>盖厂家公章</w:t>
      </w:r>
      <w:r>
        <w:rPr>
          <w:szCs w:val="21"/>
        </w:rPr>
        <w:t>)</w:t>
      </w:r>
      <w:r>
        <w:rPr>
          <w:rFonts w:hint="eastAsia"/>
          <w:szCs w:val="21"/>
        </w:rPr>
        <w:t>，</w:t>
      </w:r>
      <w:r>
        <w:rPr>
          <w:rFonts w:hint="eastAsia" w:cs="Arial"/>
          <w:szCs w:val="21"/>
        </w:rPr>
        <w:t>为保证设备正常运行，</w:t>
      </w:r>
      <w:r>
        <w:rPr>
          <w:rFonts w:hint="eastAsia"/>
          <w:szCs w:val="21"/>
        </w:rPr>
        <w:t>设备生产商</w:t>
      </w:r>
      <w:r>
        <w:rPr>
          <w:rFonts w:hint="eastAsia" w:cs="Arial"/>
          <w:szCs w:val="21"/>
        </w:rPr>
        <w:t>应在中国境内方便的地方设置备件库，存入所有必须的备件，并保证</w:t>
      </w:r>
      <w:r>
        <w:rPr>
          <w:szCs w:val="21"/>
        </w:rPr>
        <w:t>5</w:t>
      </w:r>
      <w:r>
        <w:rPr>
          <w:rFonts w:hint="eastAsia"/>
          <w:szCs w:val="21"/>
        </w:rPr>
        <w:t>年以上的供应期，并提供安装工程师名单和国内维修电话。保修期内至少每季度，保修期外至少每年，按厂家标准免费做一次全面保养。</w:t>
      </w:r>
    </w:p>
    <w:p>
      <w:pPr>
        <w:rPr>
          <w:b/>
        </w:rPr>
      </w:pPr>
      <w:r>
        <w:rPr>
          <w:rFonts w:hint="eastAsia"/>
          <w:b/>
        </w:rPr>
        <w:t>五、验收要求</w:t>
      </w:r>
    </w:p>
    <w:p>
      <w:r>
        <w:t>1</w:t>
      </w:r>
      <w:r>
        <w:rPr>
          <w:rFonts w:hint="eastAsia"/>
        </w:rPr>
        <w:t>、交付验收标准依次序对照适用标准为：①符合中华人民共和国国家安全质量标准、环保标准或行业标准；②符合招标文件和响应承诺中采购人认可的合理最佳配置、参数及各项要求；③货物来源国官方标准。</w:t>
      </w:r>
    </w:p>
    <w:p>
      <w:r>
        <w:t>2</w:t>
      </w:r>
      <w:r>
        <w:rPr>
          <w:rFonts w:hint="eastAsia"/>
        </w:rPr>
        <w:t>、进口产品必须具备原产地证明和商检局的检验证明（监管部门无要求的除外）及合法进货渠道证明。</w:t>
      </w:r>
    </w:p>
    <w:p>
      <w:r>
        <w:t>3</w:t>
      </w:r>
      <w:r>
        <w:rPr>
          <w:rFonts w:hint="eastAsia"/>
        </w:rPr>
        <w:t>、货物为原厂商未启封全新包装，具出厂合格证，序列号、包装箱号与出厂批号一致，并可追索查阅。所有随设备的附件必须齐全。</w:t>
      </w:r>
    </w:p>
    <w:p>
      <w:r>
        <w:t>4</w:t>
      </w:r>
      <w:r>
        <w:rPr>
          <w:rFonts w:hint="eastAsia"/>
        </w:rPr>
        <w:t>、中标人应将关键主机设备的用户手册、保修手册、有关单证资料及配备件、随机工具等交付给采购人，使用操作及安全须知等重要资料应附有中文说明。</w:t>
      </w:r>
    </w:p>
    <w:p>
      <w:pPr>
        <w:spacing w:line="276" w:lineRule="auto"/>
        <w:jc w:val="left"/>
        <w:rPr>
          <w:b/>
          <w:sz w:val="24"/>
          <w:szCs w:val="24"/>
        </w:rPr>
      </w:pPr>
      <w:r>
        <w:t>5</w:t>
      </w:r>
      <w:r>
        <w:rPr>
          <w:rFonts w:hint="eastAsia"/>
        </w:rPr>
        <w:t>、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中标人承担。</w:t>
      </w:r>
    </w:p>
    <w:p/>
    <w:p>
      <w:pPr>
        <w:spacing w:line="276" w:lineRule="auto"/>
        <w:rPr>
          <w:b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</w:p>
    <w:p>
      <w:pPr>
        <w:spacing w:line="276" w:lineRule="auto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88B"/>
    <w:multiLevelType w:val="multilevel"/>
    <w:tmpl w:val="04F8488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0974D16"/>
    <w:multiLevelType w:val="multilevel"/>
    <w:tmpl w:val="30974D16"/>
    <w:lvl w:ilvl="0" w:tentative="0">
      <w:start w:val="1"/>
      <w:numFmt w:val="bullet"/>
      <w:pStyle w:val="22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40F6541C"/>
    <w:multiLevelType w:val="multilevel"/>
    <w:tmpl w:val="40F6541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7E79326C"/>
    <w:multiLevelType w:val="multilevel"/>
    <w:tmpl w:val="7E79326C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JiZjQ2NzkzNTY3NGViMmY1ZWQxY2QwMTRkNTY3NGIifQ=="/>
  </w:docVars>
  <w:rsids>
    <w:rsidRoot w:val="00172A27"/>
    <w:rsid w:val="00006E68"/>
    <w:rsid w:val="000102A7"/>
    <w:rsid w:val="00017B3A"/>
    <w:rsid w:val="00022394"/>
    <w:rsid w:val="0002372F"/>
    <w:rsid w:val="0002598D"/>
    <w:rsid w:val="0002705A"/>
    <w:rsid w:val="000303F1"/>
    <w:rsid w:val="0003047A"/>
    <w:rsid w:val="00031B21"/>
    <w:rsid w:val="000324C2"/>
    <w:rsid w:val="000371FE"/>
    <w:rsid w:val="00041D26"/>
    <w:rsid w:val="00041E32"/>
    <w:rsid w:val="000422D3"/>
    <w:rsid w:val="000423CD"/>
    <w:rsid w:val="00045F46"/>
    <w:rsid w:val="00047292"/>
    <w:rsid w:val="000479FC"/>
    <w:rsid w:val="00047F5A"/>
    <w:rsid w:val="0005019D"/>
    <w:rsid w:val="000520ED"/>
    <w:rsid w:val="000524EF"/>
    <w:rsid w:val="00052BFC"/>
    <w:rsid w:val="000549EC"/>
    <w:rsid w:val="00055213"/>
    <w:rsid w:val="000557DA"/>
    <w:rsid w:val="00055CA1"/>
    <w:rsid w:val="000569A7"/>
    <w:rsid w:val="00056BCC"/>
    <w:rsid w:val="00060F34"/>
    <w:rsid w:val="00061B0B"/>
    <w:rsid w:val="000639AC"/>
    <w:rsid w:val="00065578"/>
    <w:rsid w:val="00065776"/>
    <w:rsid w:val="000676E8"/>
    <w:rsid w:val="0006794C"/>
    <w:rsid w:val="00070355"/>
    <w:rsid w:val="00071AC2"/>
    <w:rsid w:val="00071EF4"/>
    <w:rsid w:val="00072959"/>
    <w:rsid w:val="00073AE9"/>
    <w:rsid w:val="00073EF8"/>
    <w:rsid w:val="0007509D"/>
    <w:rsid w:val="00076E0E"/>
    <w:rsid w:val="000772F2"/>
    <w:rsid w:val="000817DA"/>
    <w:rsid w:val="00083100"/>
    <w:rsid w:val="00083610"/>
    <w:rsid w:val="00091DE1"/>
    <w:rsid w:val="000927E5"/>
    <w:rsid w:val="00092D82"/>
    <w:rsid w:val="00094E79"/>
    <w:rsid w:val="0009653D"/>
    <w:rsid w:val="000968D3"/>
    <w:rsid w:val="00096916"/>
    <w:rsid w:val="000A5EC4"/>
    <w:rsid w:val="000A6E55"/>
    <w:rsid w:val="000A7D14"/>
    <w:rsid w:val="000A7D6C"/>
    <w:rsid w:val="000A7DA2"/>
    <w:rsid w:val="000B0F55"/>
    <w:rsid w:val="000B176A"/>
    <w:rsid w:val="000B1EA0"/>
    <w:rsid w:val="000B3650"/>
    <w:rsid w:val="000B3D70"/>
    <w:rsid w:val="000B4AAB"/>
    <w:rsid w:val="000B5048"/>
    <w:rsid w:val="000B6DDA"/>
    <w:rsid w:val="000B72C3"/>
    <w:rsid w:val="000C1F74"/>
    <w:rsid w:val="000C44D0"/>
    <w:rsid w:val="000C4651"/>
    <w:rsid w:val="000C47C4"/>
    <w:rsid w:val="000C7A56"/>
    <w:rsid w:val="000C7D8B"/>
    <w:rsid w:val="000D119B"/>
    <w:rsid w:val="000D3178"/>
    <w:rsid w:val="000D4E80"/>
    <w:rsid w:val="000D6E30"/>
    <w:rsid w:val="000D74F7"/>
    <w:rsid w:val="000E3655"/>
    <w:rsid w:val="000E4146"/>
    <w:rsid w:val="000E4883"/>
    <w:rsid w:val="000E567F"/>
    <w:rsid w:val="000E7878"/>
    <w:rsid w:val="000F3B6F"/>
    <w:rsid w:val="000F555B"/>
    <w:rsid w:val="000F55C9"/>
    <w:rsid w:val="000F6335"/>
    <w:rsid w:val="000F7A50"/>
    <w:rsid w:val="000F7B89"/>
    <w:rsid w:val="00100785"/>
    <w:rsid w:val="00100C47"/>
    <w:rsid w:val="00100C97"/>
    <w:rsid w:val="0010235E"/>
    <w:rsid w:val="001037D7"/>
    <w:rsid w:val="001057A1"/>
    <w:rsid w:val="00107BF9"/>
    <w:rsid w:val="0011073C"/>
    <w:rsid w:val="00112B0C"/>
    <w:rsid w:val="0011448D"/>
    <w:rsid w:val="00114C7A"/>
    <w:rsid w:val="00115C5F"/>
    <w:rsid w:val="00116C07"/>
    <w:rsid w:val="00117241"/>
    <w:rsid w:val="00120322"/>
    <w:rsid w:val="0012077B"/>
    <w:rsid w:val="00120B24"/>
    <w:rsid w:val="0012686A"/>
    <w:rsid w:val="0013217E"/>
    <w:rsid w:val="001334FA"/>
    <w:rsid w:val="00134FE4"/>
    <w:rsid w:val="00142670"/>
    <w:rsid w:val="00142E7B"/>
    <w:rsid w:val="00144A9A"/>
    <w:rsid w:val="0014526C"/>
    <w:rsid w:val="001457F1"/>
    <w:rsid w:val="0014685F"/>
    <w:rsid w:val="001476B0"/>
    <w:rsid w:val="001514CD"/>
    <w:rsid w:val="00154F1F"/>
    <w:rsid w:val="00155459"/>
    <w:rsid w:val="001570A8"/>
    <w:rsid w:val="001607BB"/>
    <w:rsid w:val="00160839"/>
    <w:rsid w:val="0016107D"/>
    <w:rsid w:val="0016454A"/>
    <w:rsid w:val="00165C2E"/>
    <w:rsid w:val="00166644"/>
    <w:rsid w:val="00172A27"/>
    <w:rsid w:val="00172AE5"/>
    <w:rsid w:val="001762EB"/>
    <w:rsid w:val="0018093F"/>
    <w:rsid w:val="00180AFC"/>
    <w:rsid w:val="00180B52"/>
    <w:rsid w:val="00182700"/>
    <w:rsid w:val="00185431"/>
    <w:rsid w:val="00186CD0"/>
    <w:rsid w:val="00186E2D"/>
    <w:rsid w:val="00187832"/>
    <w:rsid w:val="00187F25"/>
    <w:rsid w:val="00191277"/>
    <w:rsid w:val="00194829"/>
    <w:rsid w:val="0019575A"/>
    <w:rsid w:val="001A0573"/>
    <w:rsid w:val="001A0F86"/>
    <w:rsid w:val="001A33BD"/>
    <w:rsid w:val="001A3BC3"/>
    <w:rsid w:val="001A4D9D"/>
    <w:rsid w:val="001A7DFF"/>
    <w:rsid w:val="001B1E75"/>
    <w:rsid w:val="001B25FA"/>
    <w:rsid w:val="001B5F47"/>
    <w:rsid w:val="001B7A09"/>
    <w:rsid w:val="001C05E0"/>
    <w:rsid w:val="001C104A"/>
    <w:rsid w:val="001C10B2"/>
    <w:rsid w:val="001C1C2F"/>
    <w:rsid w:val="001C4D00"/>
    <w:rsid w:val="001C4F60"/>
    <w:rsid w:val="001C54A4"/>
    <w:rsid w:val="001C6705"/>
    <w:rsid w:val="001C6F2D"/>
    <w:rsid w:val="001C7139"/>
    <w:rsid w:val="001D03BA"/>
    <w:rsid w:val="001D1DC2"/>
    <w:rsid w:val="001D2A55"/>
    <w:rsid w:val="001D2D42"/>
    <w:rsid w:val="001D55D4"/>
    <w:rsid w:val="001E176C"/>
    <w:rsid w:val="001E2116"/>
    <w:rsid w:val="001E3DF2"/>
    <w:rsid w:val="001E5A88"/>
    <w:rsid w:val="001E5F57"/>
    <w:rsid w:val="001F1998"/>
    <w:rsid w:val="001F201E"/>
    <w:rsid w:val="001F4EEA"/>
    <w:rsid w:val="001F5B4C"/>
    <w:rsid w:val="001F686D"/>
    <w:rsid w:val="001F7279"/>
    <w:rsid w:val="00200039"/>
    <w:rsid w:val="0020243C"/>
    <w:rsid w:val="002032C1"/>
    <w:rsid w:val="00203D04"/>
    <w:rsid w:val="00206275"/>
    <w:rsid w:val="00206402"/>
    <w:rsid w:val="00207608"/>
    <w:rsid w:val="00210704"/>
    <w:rsid w:val="002127D4"/>
    <w:rsid w:val="00212ACA"/>
    <w:rsid w:val="00214488"/>
    <w:rsid w:val="00222C09"/>
    <w:rsid w:val="0022386E"/>
    <w:rsid w:val="0022644D"/>
    <w:rsid w:val="002267E6"/>
    <w:rsid w:val="00226846"/>
    <w:rsid w:val="00226A7F"/>
    <w:rsid w:val="002271B0"/>
    <w:rsid w:val="00227939"/>
    <w:rsid w:val="00227A5A"/>
    <w:rsid w:val="00230170"/>
    <w:rsid w:val="00232D40"/>
    <w:rsid w:val="00235EFC"/>
    <w:rsid w:val="00236066"/>
    <w:rsid w:val="00237B82"/>
    <w:rsid w:val="002404AC"/>
    <w:rsid w:val="0024051B"/>
    <w:rsid w:val="002414FE"/>
    <w:rsid w:val="002430C0"/>
    <w:rsid w:val="0024431B"/>
    <w:rsid w:val="00244D7F"/>
    <w:rsid w:val="00245B8A"/>
    <w:rsid w:val="00250B3D"/>
    <w:rsid w:val="00250C79"/>
    <w:rsid w:val="00252118"/>
    <w:rsid w:val="00252565"/>
    <w:rsid w:val="00253382"/>
    <w:rsid w:val="0025346E"/>
    <w:rsid w:val="002536DD"/>
    <w:rsid w:val="002537AC"/>
    <w:rsid w:val="00256B7E"/>
    <w:rsid w:val="00257174"/>
    <w:rsid w:val="002608F1"/>
    <w:rsid w:val="00263067"/>
    <w:rsid w:val="00263EAC"/>
    <w:rsid w:val="00264C31"/>
    <w:rsid w:val="002763BF"/>
    <w:rsid w:val="00276DA8"/>
    <w:rsid w:val="0028106E"/>
    <w:rsid w:val="00281429"/>
    <w:rsid w:val="00281EC9"/>
    <w:rsid w:val="00282040"/>
    <w:rsid w:val="00283631"/>
    <w:rsid w:val="00283AA4"/>
    <w:rsid w:val="002856C5"/>
    <w:rsid w:val="00285A94"/>
    <w:rsid w:val="00285F61"/>
    <w:rsid w:val="002863EA"/>
    <w:rsid w:val="002867D5"/>
    <w:rsid w:val="00287E30"/>
    <w:rsid w:val="00287F18"/>
    <w:rsid w:val="00290937"/>
    <w:rsid w:val="00291779"/>
    <w:rsid w:val="00293054"/>
    <w:rsid w:val="00293230"/>
    <w:rsid w:val="0029448D"/>
    <w:rsid w:val="0029584A"/>
    <w:rsid w:val="00296981"/>
    <w:rsid w:val="002A25F3"/>
    <w:rsid w:val="002A4FD2"/>
    <w:rsid w:val="002A5198"/>
    <w:rsid w:val="002A62A0"/>
    <w:rsid w:val="002A6917"/>
    <w:rsid w:val="002A69E7"/>
    <w:rsid w:val="002A7FEB"/>
    <w:rsid w:val="002B001F"/>
    <w:rsid w:val="002B03FB"/>
    <w:rsid w:val="002B1BB2"/>
    <w:rsid w:val="002B2CF3"/>
    <w:rsid w:val="002B3396"/>
    <w:rsid w:val="002B33B0"/>
    <w:rsid w:val="002B3A46"/>
    <w:rsid w:val="002B544E"/>
    <w:rsid w:val="002B5999"/>
    <w:rsid w:val="002B60C4"/>
    <w:rsid w:val="002B630A"/>
    <w:rsid w:val="002B63C7"/>
    <w:rsid w:val="002B7959"/>
    <w:rsid w:val="002C1945"/>
    <w:rsid w:val="002C4BD7"/>
    <w:rsid w:val="002C5969"/>
    <w:rsid w:val="002C6685"/>
    <w:rsid w:val="002C689A"/>
    <w:rsid w:val="002C7A32"/>
    <w:rsid w:val="002C7E35"/>
    <w:rsid w:val="002D0FD2"/>
    <w:rsid w:val="002D2FB0"/>
    <w:rsid w:val="002D33B2"/>
    <w:rsid w:val="002D60E2"/>
    <w:rsid w:val="002E01BA"/>
    <w:rsid w:val="002E0ECB"/>
    <w:rsid w:val="002E358A"/>
    <w:rsid w:val="002E3741"/>
    <w:rsid w:val="002E4F6B"/>
    <w:rsid w:val="002E6564"/>
    <w:rsid w:val="002E7113"/>
    <w:rsid w:val="002E74FD"/>
    <w:rsid w:val="002E7538"/>
    <w:rsid w:val="002F38A8"/>
    <w:rsid w:val="002F652B"/>
    <w:rsid w:val="002F70D0"/>
    <w:rsid w:val="00300E07"/>
    <w:rsid w:val="0030153D"/>
    <w:rsid w:val="00301970"/>
    <w:rsid w:val="00303593"/>
    <w:rsid w:val="0030377E"/>
    <w:rsid w:val="0030691C"/>
    <w:rsid w:val="00310A78"/>
    <w:rsid w:val="003126BA"/>
    <w:rsid w:val="003138E5"/>
    <w:rsid w:val="003139FB"/>
    <w:rsid w:val="0031617D"/>
    <w:rsid w:val="00316DE4"/>
    <w:rsid w:val="003176D7"/>
    <w:rsid w:val="0032050D"/>
    <w:rsid w:val="00321586"/>
    <w:rsid w:val="00321E5D"/>
    <w:rsid w:val="00322180"/>
    <w:rsid w:val="00322AF9"/>
    <w:rsid w:val="00323018"/>
    <w:rsid w:val="00324CC0"/>
    <w:rsid w:val="00325086"/>
    <w:rsid w:val="00325216"/>
    <w:rsid w:val="00330546"/>
    <w:rsid w:val="0033100C"/>
    <w:rsid w:val="00332109"/>
    <w:rsid w:val="0033421A"/>
    <w:rsid w:val="00335CBA"/>
    <w:rsid w:val="00335F3B"/>
    <w:rsid w:val="00337A1F"/>
    <w:rsid w:val="0034082D"/>
    <w:rsid w:val="003408D4"/>
    <w:rsid w:val="00341525"/>
    <w:rsid w:val="0034257B"/>
    <w:rsid w:val="00342D64"/>
    <w:rsid w:val="00343D10"/>
    <w:rsid w:val="00343F8B"/>
    <w:rsid w:val="0034428A"/>
    <w:rsid w:val="003454FD"/>
    <w:rsid w:val="00345A11"/>
    <w:rsid w:val="00351A0A"/>
    <w:rsid w:val="00351A58"/>
    <w:rsid w:val="00353847"/>
    <w:rsid w:val="00354B79"/>
    <w:rsid w:val="00355BA3"/>
    <w:rsid w:val="00356193"/>
    <w:rsid w:val="0035631A"/>
    <w:rsid w:val="003575F9"/>
    <w:rsid w:val="00362AB8"/>
    <w:rsid w:val="003635D3"/>
    <w:rsid w:val="0036365F"/>
    <w:rsid w:val="00363F6A"/>
    <w:rsid w:val="003646F3"/>
    <w:rsid w:val="003647B9"/>
    <w:rsid w:val="003649F0"/>
    <w:rsid w:val="00364DA9"/>
    <w:rsid w:val="003657F9"/>
    <w:rsid w:val="0036653E"/>
    <w:rsid w:val="0036782F"/>
    <w:rsid w:val="00367D55"/>
    <w:rsid w:val="003705A6"/>
    <w:rsid w:val="00372716"/>
    <w:rsid w:val="00373C6A"/>
    <w:rsid w:val="00374286"/>
    <w:rsid w:val="00374F0F"/>
    <w:rsid w:val="003757FA"/>
    <w:rsid w:val="00376085"/>
    <w:rsid w:val="003771A6"/>
    <w:rsid w:val="003829D1"/>
    <w:rsid w:val="003849C2"/>
    <w:rsid w:val="00386F6C"/>
    <w:rsid w:val="003879AF"/>
    <w:rsid w:val="003960DC"/>
    <w:rsid w:val="003A01C6"/>
    <w:rsid w:val="003A187B"/>
    <w:rsid w:val="003A1F73"/>
    <w:rsid w:val="003A413A"/>
    <w:rsid w:val="003A458E"/>
    <w:rsid w:val="003A5CDB"/>
    <w:rsid w:val="003A5D83"/>
    <w:rsid w:val="003B373E"/>
    <w:rsid w:val="003B4672"/>
    <w:rsid w:val="003C101F"/>
    <w:rsid w:val="003C17A6"/>
    <w:rsid w:val="003C1C05"/>
    <w:rsid w:val="003C2148"/>
    <w:rsid w:val="003C3AED"/>
    <w:rsid w:val="003C3F0F"/>
    <w:rsid w:val="003C4CD1"/>
    <w:rsid w:val="003C4F97"/>
    <w:rsid w:val="003C5294"/>
    <w:rsid w:val="003C6A9F"/>
    <w:rsid w:val="003D054F"/>
    <w:rsid w:val="003D1CA0"/>
    <w:rsid w:val="003D2EB9"/>
    <w:rsid w:val="003D72F1"/>
    <w:rsid w:val="003E0E26"/>
    <w:rsid w:val="003E1571"/>
    <w:rsid w:val="003E3077"/>
    <w:rsid w:val="003E4D8B"/>
    <w:rsid w:val="003E642B"/>
    <w:rsid w:val="003E688E"/>
    <w:rsid w:val="003E6DBA"/>
    <w:rsid w:val="003F1168"/>
    <w:rsid w:val="003F1BA9"/>
    <w:rsid w:val="003F5941"/>
    <w:rsid w:val="003F5AEC"/>
    <w:rsid w:val="003F7B3A"/>
    <w:rsid w:val="00402026"/>
    <w:rsid w:val="00402602"/>
    <w:rsid w:val="00405869"/>
    <w:rsid w:val="00407D1D"/>
    <w:rsid w:val="00415750"/>
    <w:rsid w:val="0041677D"/>
    <w:rsid w:val="00416872"/>
    <w:rsid w:val="0042285B"/>
    <w:rsid w:val="00422E31"/>
    <w:rsid w:val="0042348D"/>
    <w:rsid w:val="00425672"/>
    <w:rsid w:val="004256CE"/>
    <w:rsid w:val="0042598A"/>
    <w:rsid w:val="00426578"/>
    <w:rsid w:val="00427FB1"/>
    <w:rsid w:val="00430B8C"/>
    <w:rsid w:val="00430B9B"/>
    <w:rsid w:val="00431515"/>
    <w:rsid w:val="004323DE"/>
    <w:rsid w:val="0043309A"/>
    <w:rsid w:val="004345C6"/>
    <w:rsid w:val="0043460B"/>
    <w:rsid w:val="00434C91"/>
    <w:rsid w:val="00435769"/>
    <w:rsid w:val="00435C84"/>
    <w:rsid w:val="00440934"/>
    <w:rsid w:val="00440B90"/>
    <w:rsid w:val="00441A24"/>
    <w:rsid w:val="00441AF9"/>
    <w:rsid w:val="00441F42"/>
    <w:rsid w:val="00442765"/>
    <w:rsid w:val="00444871"/>
    <w:rsid w:val="00444D0B"/>
    <w:rsid w:val="00445108"/>
    <w:rsid w:val="00445539"/>
    <w:rsid w:val="00450FB1"/>
    <w:rsid w:val="004520D6"/>
    <w:rsid w:val="00456736"/>
    <w:rsid w:val="00456A8D"/>
    <w:rsid w:val="0046029F"/>
    <w:rsid w:val="004608B2"/>
    <w:rsid w:val="00461008"/>
    <w:rsid w:val="004629CD"/>
    <w:rsid w:val="00462D58"/>
    <w:rsid w:val="00463DD8"/>
    <w:rsid w:val="0046400C"/>
    <w:rsid w:val="00464026"/>
    <w:rsid w:val="00464F51"/>
    <w:rsid w:val="00465033"/>
    <w:rsid w:val="00465AAC"/>
    <w:rsid w:val="00465B94"/>
    <w:rsid w:val="00467C39"/>
    <w:rsid w:val="00470FD2"/>
    <w:rsid w:val="00471C4D"/>
    <w:rsid w:val="00473F70"/>
    <w:rsid w:val="00475E33"/>
    <w:rsid w:val="0047643F"/>
    <w:rsid w:val="00476EFB"/>
    <w:rsid w:val="00482639"/>
    <w:rsid w:val="00482FCF"/>
    <w:rsid w:val="0048357C"/>
    <w:rsid w:val="004857AE"/>
    <w:rsid w:val="00490BA5"/>
    <w:rsid w:val="0049248E"/>
    <w:rsid w:val="00493C52"/>
    <w:rsid w:val="0049459D"/>
    <w:rsid w:val="00494613"/>
    <w:rsid w:val="00494990"/>
    <w:rsid w:val="00495108"/>
    <w:rsid w:val="00495315"/>
    <w:rsid w:val="00495338"/>
    <w:rsid w:val="004A06F1"/>
    <w:rsid w:val="004A1288"/>
    <w:rsid w:val="004A13A1"/>
    <w:rsid w:val="004A2C4A"/>
    <w:rsid w:val="004A4A0E"/>
    <w:rsid w:val="004A727C"/>
    <w:rsid w:val="004B00A0"/>
    <w:rsid w:val="004B359E"/>
    <w:rsid w:val="004B5B03"/>
    <w:rsid w:val="004B62E1"/>
    <w:rsid w:val="004B686E"/>
    <w:rsid w:val="004C2DB0"/>
    <w:rsid w:val="004C2F4F"/>
    <w:rsid w:val="004C34D3"/>
    <w:rsid w:val="004C4EA0"/>
    <w:rsid w:val="004C5A63"/>
    <w:rsid w:val="004C756E"/>
    <w:rsid w:val="004C7661"/>
    <w:rsid w:val="004D06B0"/>
    <w:rsid w:val="004D1996"/>
    <w:rsid w:val="004D21EF"/>
    <w:rsid w:val="004D2897"/>
    <w:rsid w:val="004D3F4C"/>
    <w:rsid w:val="004D6B42"/>
    <w:rsid w:val="004E06DC"/>
    <w:rsid w:val="004E09A9"/>
    <w:rsid w:val="004E1DB6"/>
    <w:rsid w:val="004E21AE"/>
    <w:rsid w:val="004E31E0"/>
    <w:rsid w:val="004E3443"/>
    <w:rsid w:val="004F4E66"/>
    <w:rsid w:val="004F53C8"/>
    <w:rsid w:val="004F7278"/>
    <w:rsid w:val="004F755E"/>
    <w:rsid w:val="004F7592"/>
    <w:rsid w:val="005025AD"/>
    <w:rsid w:val="00502D8D"/>
    <w:rsid w:val="005038B7"/>
    <w:rsid w:val="0050478B"/>
    <w:rsid w:val="00507076"/>
    <w:rsid w:val="00507990"/>
    <w:rsid w:val="00510851"/>
    <w:rsid w:val="00511155"/>
    <w:rsid w:val="005127D1"/>
    <w:rsid w:val="00512980"/>
    <w:rsid w:val="00513FA2"/>
    <w:rsid w:val="00514047"/>
    <w:rsid w:val="00516AF7"/>
    <w:rsid w:val="00517ACA"/>
    <w:rsid w:val="00517B10"/>
    <w:rsid w:val="00520535"/>
    <w:rsid w:val="00520E28"/>
    <w:rsid w:val="005218B3"/>
    <w:rsid w:val="005256EF"/>
    <w:rsid w:val="00525716"/>
    <w:rsid w:val="00525845"/>
    <w:rsid w:val="00526A73"/>
    <w:rsid w:val="005308B6"/>
    <w:rsid w:val="00530B52"/>
    <w:rsid w:val="005336A1"/>
    <w:rsid w:val="00533909"/>
    <w:rsid w:val="00533D37"/>
    <w:rsid w:val="0053510A"/>
    <w:rsid w:val="00536774"/>
    <w:rsid w:val="005379E4"/>
    <w:rsid w:val="0054203A"/>
    <w:rsid w:val="005427F6"/>
    <w:rsid w:val="005447C9"/>
    <w:rsid w:val="0054613C"/>
    <w:rsid w:val="00547039"/>
    <w:rsid w:val="005477BC"/>
    <w:rsid w:val="005479E2"/>
    <w:rsid w:val="00547B34"/>
    <w:rsid w:val="0055196B"/>
    <w:rsid w:val="00552A76"/>
    <w:rsid w:val="00553FEA"/>
    <w:rsid w:val="00554C89"/>
    <w:rsid w:val="005568F7"/>
    <w:rsid w:val="0056091E"/>
    <w:rsid w:val="00560C9B"/>
    <w:rsid w:val="00560E3E"/>
    <w:rsid w:val="00560E4D"/>
    <w:rsid w:val="0056140D"/>
    <w:rsid w:val="005630E4"/>
    <w:rsid w:val="00563FDB"/>
    <w:rsid w:val="00564A82"/>
    <w:rsid w:val="005660C7"/>
    <w:rsid w:val="00566D9E"/>
    <w:rsid w:val="00566E01"/>
    <w:rsid w:val="00566FA1"/>
    <w:rsid w:val="00570693"/>
    <w:rsid w:val="00570A8C"/>
    <w:rsid w:val="00570DEB"/>
    <w:rsid w:val="00570FAB"/>
    <w:rsid w:val="0057305C"/>
    <w:rsid w:val="005755B7"/>
    <w:rsid w:val="00575E0E"/>
    <w:rsid w:val="00577ACC"/>
    <w:rsid w:val="00577BFA"/>
    <w:rsid w:val="00577D53"/>
    <w:rsid w:val="00582389"/>
    <w:rsid w:val="00582A6F"/>
    <w:rsid w:val="0058619D"/>
    <w:rsid w:val="0058626D"/>
    <w:rsid w:val="005864C0"/>
    <w:rsid w:val="005911F6"/>
    <w:rsid w:val="005915C1"/>
    <w:rsid w:val="0059400C"/>
    <w:rsid w:val="005942D8"/>
    <w:rsid w:val="00595F87"/>
    <w:rsid w:val="00595FFA"/>
    <w:rsid w:val="005968A2"/>
    <w:rsid w:val="00596FE1"/>
    <w:rsid w:val="005A02FD"/>
    <w:rsid w:val="005A0AAB"/>
    <w:rsid w:val="005A2518"/>
    <w:rsid w:val="005A2772"/>
    <w:rsid w:val="005A47D9"/>
    <w:rsid w:val="005A54C6"/>
    <w:rsid w:val="005A5697"/>
    <w:rsid w:val="005A74D3"/>
    <w:rsid w:val="005A7991"/>
    <w:rsid w:val="005A7D9A"/>
    <w:rsid w:val="005A7F61"/>
    <w:rsid w:val="005B00F4"/>
    <w:rsid w:val="005B025B"/>
    <w:rsid w:val="005B0813"/>
    <w:rsid w:val="005B17FF"/>
    <w:rsid w:val="005B47CB"/>
    <w:rsid w:val="005B6417"/>
    <w:rsid w:val="005B6F38"/>
    <w:rsid w:val="005B739E"/>
    <w:rsid w:val="005B7BCF"/>
    <w:rsid w:val="005C0C13"/>
    <w:rsid w:val="005C146A"/>
    <w:rsid w:val="005C146F"/>
    <w:rsid w:val="005C2DBF"/>
    <w:rsid w:val="005C2EB9"/>
    <w:rsid w:val="005C4333"/>
    <w:rsid w:val="005C4958"/>
    <w:rsid w:val="005C4B6B"/>
    <w:rsid w:val="005C53D8"/>
    <w:rsid w:val="005C64F2"/>
    <w:rsid w:val="005C6892"/>
    <w:rsid w:val="005C7D05"/>
    <w:rsid w:val="005D044C"/>
    <w:rsid w:val="005D0EAF"/>
    <w:rsid w:val="005D1F78"/>
    <w:rsid w:val="005D4409"/>
    <w:rsid w:val="005D6FD3"/>
    <w:rsid w:val="005D7020"/>
    <w:rsid w:val="005D7191"/>
    <w:rsid w:val="005E331B"/>
    <w:rsid w:val="005E3C9B"/>
    <w:rsid w:val="005E6231"/>
    <w:rsid w:val="005E68D1"/>
    <w:rsid w:val="005F0E01"/>
    <w:rsid w:val="005F1A17"/>
    <w:rsid w:val="005F2CA5"/>
    <w:rsid w:val="005F43D4"/>
    <w:rsid w:val="005F5EFD"/>
    <w:rsid w:val="0060304B"/>
    <w:rsid w:val="006056BE"/>
    <w:rsid w:val="0060797F"/>
    <w:rsid w:val="00607C4C"/>
    <w:rsid w:val="00610291"/>
    <w:rsid w:val="0061136F"/>
    <w:rsid w:val="0061274D"/>
    <w:rsid w:val="00612C37"/>
    <w:rsid w:val="00613AD5"/>
    <w:rsid w:val="00614727"/>
    <w:rsid w:val="006150E2"/>
    <w:rsid w:val="0061518B"/>
    <w:rsid w:val="00616A77"/>
    <w:rsid w:val="00616B58"/>
    <w:rsid w:val="006170C0"/>
    <w:rsid w:val="00617885"/>
    <w:rsid w:val="00617BD0"/>
    <w:rsid w:val="00621D6B"/>
    <w:rsid w:val="0062414C"/>
    <w:rsid w:val="006261BE"/>
    <w:rsid w:val="00626F6E"/>
    <w:rsid w:val="006279D7"/>
    <w:rsid w:val="006303D5"/>
    <w:rsid w:val="006313DC"/>
    <w:rsid w:val="00632513"/>
    <w:rsid w:val="00633433"/>
    <w:rsid w:val="006349BC"/>
    <w:rsid w:val="00640F4F"/>
    <w:rsid w:val="006410E3"/>
    <w:rsid w:val="00641511"/>
    <w:rsid w:val="0064152C"/>
    <w:rsid w:val="006421B0"/>
    <w:rsid w:val="00642E20"/>
    <w:rsid w:val="00643CDC"/>
    <w:rsid w:val="00645ECB"/>
    <w:rsid w:val="00645F12"/>
    <w:rsid w:val="00646CC1"/>
    <w:rsid w:val="00650497"/>
    <w:rsid w:val="006516A8"/>
    <w:rsid w:val="00651C70"/>
    <w:rsid w:val="00653E81"/>
    <w:rsid w:val="00654379"/>
    <w:rsid w:val="006546A7"/>
    <w:rsid w:val="00656352"/>
    <w:rsid w:val="00656FF7"/>
    <w:rsid w:val="006575AB"/>
    <w:rsid w:val="00660180"/>
    <w:rsid w:val="0066055B"/>
    <w:rsid w:val="0066159A"/>
    <w:rsid w:val="00661A22"/>
    <w:rsid w:val="00662016"/>
    <w:rsid w:val="00662271"/>
    <w:rsid w:val="0066309F"/>
    <w:rsid w:val="00664358"/>
    <w:rsid w:val="0066438F"/>
    <w:rsid w:val="0066518F"/>
    <w:rsid w:val="00666289"/>
    <w:rsid w:val="00666563"/>
    <w:rsid w:val="00666746"/>
    <w:rsid w:val="0066692B"/>
    <w:rsid w:val="00667888"/>
    <w:rsid w:val="00667E1F"/>
    <w:rsid w:val="00671B14"/>
    <w:rsid w:val="00673A8B"/>
    <w:rsid w:val="00674183"/>
    <w:rsid w:val="006777B7"/>
    <w:rsid w:val="006814D1"/>
    <w:rsid w:val="006818F8"/>
    <w:rsid w:val="0068299F"/>
    <w:rsid w:val="00682B48"/>
    <w:rsid w:val="006837D9"/>
    <w:rsid w:val="0069445E"/>
    <w:rsid w:val="00695364"/>
    <w:rsid w:val="006A25CD"/>
    <w:rsid w:val="006A3602"/>
    <w:rsid w:val="006A400B"/>
    <w:rsid w:val="006A402A"/>
    <w:rsid w:val="006A582C"/>
    <w:rsid w:val="006A6317"/>
    <w:rsid w:val="006A6E3D"/>
    <w:rsid w:val="006A7360"/>
    <w:rsid w:val="006B0084"/>
    <w:rsid w:val="006B035B"/>
    <w:rsid w:val="006B0ACD"/>
    <w:rsid w:val="006B10DB"/>
    <w:rsid w:val="006B157A"/>
    <w:rsid w:val="006B2EB6"/>
    <w:rsid w:val="006B7E83"/>
    <w:rsid w:val="006C0576"/>
    <w:rsid w:val="006C116E"/>
    <w:rsid w:val="006C1185"/>
    <w:rsid w:val="006C1754"/>
    <w:rsid w:val="006C1C8D"/>
    <w:rsid w:val="006C3A43"/>
    <w:rsid w:val="006C4ED9"/>
    <w:rsid w:val="006D1BA9"/>
    <w:rsid w:val="006D1C72"/>
    <w:rsid w:val="006D2ACC"/>
    <w:rsid w:val="006D304C"/>
    <w:rsid w:val="006D3C45"/>
    <w:rsid w:val="006D3EA0"/>
    <w:rsid w:val="006D6754"/>
    <w:rsid w:val="006D6BAE"/>
    <w:rsid w:val="006E2043"/>
    <w:rsid w:val="006E263F"/>
    <w:rsid w:val="006E3206"/>
    <w:rsid w:val="006E3208"/>
    <w:rsid w:val="006E3556"/>
    <w:rsid w:val="006E3F24"/>
    <w:rsid w:val="006E56A8"/>
    <w:rsid w:val="006E56EC"/>
    <w:rsid w:val="006E648F"/>
    <w:rsid w:val="006E6DE6"/>
    <w:rsid w:val="006F0106"/>
    <w:rsid w:val="006F13CC"/>
    <w:rsid w:val="006F28FE"/>
    <w:rsid w:val="006F2CE8"/>
    <w:rsid w:val="007005A2"/>
    <w:rsid w:val="007007F5"/>
    <w:rsid w:val="00702163"/>
    <w:rsid w:val="007066D6"/>
    <w:rsid w:val="00707DAA"/>
    <w:rsid w:val="007106EE"/>
    <w:rsid w:val="00710C03"/>
    <w:rsid w:val="00710E21"/>
    <w:rsid w:val="00711FAB"/>
    <w:rsid w:val="00713579"/>
    <w:rsid w:val="007149BA"/>
    <w:rsid w:val="00714D3A"/>
    <w:rsid w:val="007156E1"/>
    <w:rsid w:val="007156E8"/>
    <w:rsid w:val="00720F6D"/>
    <w:rsid w:val="00721034"/>
    <w:rsid w:val="007232D5"/>
    <w:rsid w:val="007233A5"/>
    <w:rsid w:val="00725017"/>
    <w:rsid w:val="00726157"/>
    <w:rsid w:val="0072758E"/>
    <w:rsid w:val="0073012A"/>
    <w:rsid w:val="0073068A"/>
    <w:rsid w:val="00731C1F"/>
    <w:rsid w:val="0073552D"/>
    <w:rsid w:val="0073626D"/>
    <w:rsid w:val="00736E48"/>
    <w:rsid w:val="00737A68"/>
    <w:rsid w:val="007407C0"/>
    <w:rsid w:val="00740F98"/>
    <w:rsid w:val="0074151A"/>
    <w:rsid w:val="00742025"/>
    <w:rsid w:val="00742707"/>
    <w:rsid w:val="00742A84"/>
    <w:rsid w:val="00745A67"/>
    <w:rsid w:val="007476F1"/>
    <w:rsid w:val="00750703"/>
    <w:rsid w:val="00750B24"/>
    <w:rsid w:val="007511D6"/>
    <w:rsid w:val="00751233"/>
    <w:rsid w:val="0075148F"/>
    <w:rsid w:val="0075254C"/>
    <w:rsid w:val="007525D7"/>
    <w:rsid w:val="0075363F"/>
    <w:rsid w:val="00753928"/>
    <w:rsid w:val="00755C90"/>
    <w:rsid w:val="00757B3F"/>
    <w:rsid w:val="00760AD9"/>
    <w:rsid w:val="007626D5"/>
    <w:rsid w:val="00762CC6"/>
    <w:rsid w:val="00762DFC"/>
    <w:rsid w:val="007644CD"/>
    <w:rsid w:val="00764B38"/>
    <w:rsid w:val="00765A32"/>
    <w:rsid w:val="00766ECF"/>
    <w:rsid w:val="00767404"/>
    <w:rsid w:val="00767871"/>
    <w:rsid w:val="0077022D"/>
    <w:rsid w:val="00771DA0"/>
    <w:rsid w:val="00772BAE"/>
    <w:rsid w:val="00772F6F"/>
    <w:rsid w:val="007730FA"/>
    <w:rsid w:val="007751EB"/>
    <w:rsid w:val="00775BA5"/>
    <w:rsid w:val="00777387"/>
    <w:rsid w:val="00777AD5"/>
    <w:rsid w:val="007817A2"/>
    <w:rsid w:val="007822CB"/>
    <w:rsid w:val="007823EA"/>
    <w:rsid w:val="00783E65"/>
    <w:rsid w:val="00784EA1"/>
    <w:rsid w:val="0078716D"/>
    <w:rsid w:val="00787FD2"/>
    <w:rsid w:val="00792A9F"/>
    <w:rsid w:val="007938A6"/>
    <w:rsid w:val="00794E9A"/>
    <w:rsid w:val="00794F0A"/>
    <w:rsid w:val="0079741A"/>
    <w:rsid w:val="007A1523"/>
    <w:rsid w:val="007A36C7"/>
    <w:rsid w:val="007A3AE2"/>
    <w:rsid w:val="007A5204"/>
    <w:rsid w:val="007A5D64"/>
    <w:rsid w:val="007A72FB"/>
    <w:rsid w:val="007B1205"/>
    <w:rsid w:val="007B66D8"/>
    <w:rsid w:val="007B7682"/>
    <w:rsid w:val="007C04D4"/>
    <w:rsid w:val="007C31EC"/>
    <w:rsid w:val="007C3925"/>
    <w:rsid w:val="007C3ED0"/>
    <w:rsid w:val="007C6398"/>
    <w:rsid w:val="007D05CD"/>
    <w:rsid w:val="007D0AD5"/>
    <w:rsid w:val="007D0F65"/>
    <w:rsid w:val="007D1435"/>
    <w:rsid w:val="007D19C5"/>
    <w:rsid w:val="007D2C63"/>
    <w:rsid w:val="007D3D45"/>
    <w:rsid w:val="007D5D66"/>
    <w:rsid w:val="007D6D20"/>
    <w:rsid w:val="007E2C10"/>
    <w:rsid w:val="007E5C05"/>
    <w:rsid w:val="007E5F8F"/>
    <w:rsid w:val="007E67A7"/>
    <w:rsid w:val="007F13E1"/>
    <w:rsid w:val="007F1ADC"/>
    <w:rsid w:val="007F2FC5"/>
    <w:rsid w:val="007F3EF4"/>
    <w:rsid w:val="007F48C4"/>
    <w:rsid w:val="007F7846"/>
    <w:rsid w:val="0080087E"/>
    <w:rsid w:val="008008D1"/>
    <w:rsid w:val="00801714"/>
    <w:rsid w:val="0080193E"/>
    <w:rsid w:val="00801B13"/>
    <w:rsid w:val="00801C61"/>
    <w:rsid w:val="00802C6F"/>
    <w:rsid w:val="00803148"/>
    <w:rsid w:val="008033A8"/>
    <w:rsid w:val="0080462F"/>
    <w:rsid w:val="00807EB5"/>
    <w:rsid w:val="0081027E"/>
    <w:rsid w:val="00811269"/>
    <w:rsid w:val="00812727"/>
    <w:rsid w:val="00820197"/>
    <w:rsid w:val="00820872"/>
    <w:rsid w:val="00820CC8"/>
    <w:rsid w:val="00821083"/>
    <w:rsid w:val="008240E6"/>
    <w:rsid w:val="00824476"/>
    <w:rsid w:val="00824CC4"/>
    <w:rsid w:val="008267F9"/>
    <w:rsid w:val="008270A3"/>
    <w:rsid w:val="00827C3E"/>
    <w:rsid w:val="0083018E"/>
    <w:rsid w:val="008302BA"/>
    <w:rsid w:val="008305FF"/>
    <w:rsid w:val="00831589"/>
    <w:rsid w:val="008319E0"/>
    <w:rsid w:val="008331FE"/>
    <w:rsid w:val="008342EA"/>
    <w:rsid w:val="00837212"/>
    <w:rsid w:val="008372B8"/>
    <w:rsid w:val="00837BC6"/>
    <w:rsid w:val="0084028D"/>
    <w:rsid w:val="00840B1A"/>
    <w:rsid w:val="00842CA3"/>
    <w:rsid w:val="00843011"/>
    <w:rsid w:val="00843043"/>
    <w:rsid w:val="008447CA"/>
    <w:rsid w:val="00847D9E"/>
    <w:rsid w:val="00851CDE"/>
    <w:rsid w:val="00853E8F"/>
    <w:rsid w:val="00854598"/>
    <w:rsid w:val="00854FE1"/>
    <w:rsid w:val="00855934"/>
    <w:rsid w:val="00855DC1"/>
    <w:rsid w:val="008569A2"/>
    <w:rsid w:val="00856E7B"/>
    <w:rsid w:val="00857A80"/>
    <w:rsid w:val="00860864"/>
    <w:rsid w:val="008621FE"/>
    <w:rsid w:val="0086324E"/>
    <w:rsid w:val="00865DFF"/>
    <w:rsid w:val="0086695A"/>
    <w:rsid w:val="0086710F"/>
    <w:rsid w:val="00867273"/>
    <w:rsid w:val="00870824"/>
    <w:rsid w:val="0087167A"/>
    <w:rsid w:val="00875B6F"/>
    <w:rsid w:val="00877BEB"/>
    <w:rsid w:val="00877CDD"/>
    <w:rsid w:val="008805A0"/>
    <w:rsid w:val="008828E3"/>
    <w:rsid w:val="00883E18"/>
    <w:rsid w:val="00883E8F"/>
    <w:rsid w:val="008847B2"/>
    <w:rsid w:val="00884B3F"/>
    <w:rsid w:val="00885119"/>
    <w:rsid w:val="00885A13"/>
    <w:rsid w:val="008901C1"/>
    <w:rsid w:val="008908EF"/>
    <w:rsid w:val="0089098B"/>
    <w:rsid w:val="00891C23"/>
    <w:rsid w:val="00891D8E"/>
    <w:rsid w:val="00893080"/>
    <w:rsid w:val="0089350D"/>
    <w:rsid w:val="00894BDE"/>
    <w:rsid w:val="00897487"/>
    <w:rsid w:val="00897797"/>
    <w:rsid w:val="008A08C4"/>
    <w:rsid w:val="008A402B"/>
    <w:rsid w:val="008A4E16"/>
    <w:rsid w:val="008A5AF0"/>
    <w:rsid w:val="008A5E87"/>
    <w:rsid w:val="008A5EF3"/>
    <w:rsid w:val="008A64BD"/>
    <w:rsid w:val="008A7085"/>
    <w:rsid w:val="008A70EF"/>
    <w:rsid w:val="008B0415"/>
    <w:rsid w:val="008B2C64"/>
    <w:rsid w:val="008B366B"/>
    <w:rsid w:val="008B3C21"/>
    <w:rsid w:val="008B41F5"/>
    <w:rsid w:val="008B4D10"/>
    <w:rsid w:val="008B74DA"/>
    <w:rsid w:val="008C29EE"/>
    <w:rsid w:val="008C4117"/>
    <w:rsid w:val="008C458B"/>
    <w:rsid w:val="008C5F6C"/>
    <w:rsid w:val="008C6623"/>
    <w:rsid w:val="008C763C"/>
    <w:rsid w:val="008D07E1"/>
    <w:rsid w:val="008D0C04"/>
    <w:rsid w:val="008D12FB"/>
    <w:rsid w:val="008D1786"/>
    <w:rsid w:val="008D3FFC"/>
    <w:rsid w:val="008D4858"/>
    <w:rsid w:val="008D4E09"/>
    <w:rsid w:val="008D5357"/>
    <w:rsid w:val="008D5A58"/>
    <w:rsid w:val="008E11C7"/>
    <w:rsid w:val="008E1355"/>
    <w:rsid w:val="008E1AC1"/>
    <w:rsid w:val="008E1F45"/>
    <w:rsid w:val="008E2BD1"/>
    <w:rsid w:val="008E373C"/>
    <w:rsid w:val="008E4D19"/>
    <w:rsid w:val="008E51E8"/>
    <w:rsid w:val="008E70C0"/>
    <w:rsid w:val="008E7276"/>
    <w:rsid w:val="008E7C36"/>
    <w:rsid w:val="008F0120"/>
    <w:rsid w:val="008F0B33"/>
    <w:rsid w:val="008F2727"/>
    <w:rsid w:val="008F44E6"/>
    <w:rsid w:val="008F50C7"/>
    <w:rsid w:val="008F6E00"/>
    <w:rsid w:val="008F6ED1"/>
    <w:rsid w:val="008F7069"/>
    <w:rsid w:val="009001E0"/>
    <w:rsid w:val="00900EF9"/>
    <w:rsid w:val="009018B8"/>
    <w:rsid w:val="00902783"/>
    <w:rsid w:val="00902CDD"/>
    <w:rsid w:val="00903EDC"/>
    <w:rsid w:val="00905379"/>
    <w:rsid w:val="00906DE9"/>
    <w:rsid w:val="009073E5"/>
    <w:rsid w:val="0091011B"/>
    <w:rsid w:val="009102FF"/>
    <w:rsid w:val="00910F75"/>
    <w:rsid w:val="009122F2"/>
    <w:rsid w:val="00912DC2"/>
    <w:rsid w:val="009141CA"/>
    <w:rsid w:val="00914B14"/>
    <w:rsid w:val="00914EBD"/>
    <w:rsid w:val="00914F53"/>
    <w:rsid w:val="00915A49"/>
    <w:rsid w:val="00915B67"/>
    <w:rsid w:val="00922DB8"/>
    <w:rsid w:val="00926724"/>
    <w:rsid w:val="00927B01"/>
    <w:rsid w:val="00930FE8"/>
    <w:rsid w:val="00931728"/>
    <w:rsid w:val="009317BB"/>
    <w:rsid w:val="00931F62"/>
    <w:rsid w:val="00932684"/>
    <w:rsid w:val="00932BA8"/>
    <w:rsid w:val="0093399A"/>
    <w:rsid w:val="00933EAB"/>
    <w:rsid w:val="00934260"/>
    <w:rsid w:val="00937796"/>
    <w:rsid w:val="00941455"/>
    <w:rsid w:val="00941EFB"/>
    <w:rsid w:val="00942A99"/>
    <w:rsid w:val="0094358F"/>
    <w:rsid w:val="00943D4D"/>
    <w:rsid w:val="00944134"/>
    <w:rsid w:val="0094620A"/>
    <w:rsid w:val="009504A7"/>
    <w:rsid w:val="009504E5"/>
    <w:rsid w:val="00950FBC"/>
    <w:rsid w:val="0095336C"/>
    <w:rsid w:val="00953DA7"/>
    <w:rsid w:val="0095563E"/>
    <w:rsid w:val="00956246"/>
    <w:rsid w:val="00956738"/>
    <w:rsid w:val="00956A46"/>
    <w:rsid w:val="00956B8A"/>
    <w:rsid w:val="00957670"/>
    <w:rsid w:val="0096223B"/>
    <w:rsid w:val="009625DF"/>
    <w:rsid w:val="009633C1"/>
    <w:rsid w:val="0096368E"/>
    <w:rsid w:val="00965570"/>
    <w:rsid w:val="00966393"/>
    <w:rsid w:val="00970D3E"/>
    <w:rsid w:val="00972207"/>
    <w:rsid w:val="00972D89"/>
    <w:rsid w:val="009737CC"/>
    <w:rsid w:val="00974C6B"/>
    <w:rsid w:val="00975E09"/>
    <w:rsid w:val="00976759"/>
    <w:rsid w:val="00977BCF"/>
    <w:rsid w:val="00977C1B"/>
    <w:rsid w:val="00977CAD"/>
    <w:rsid w:val="00977DF1"/>
    <w:rsid w:val="009806BF"/>
    <w:rsid w:val="009807B9"/>
    <w:rsid w:val="0098084B"/>
    <w:rsid w:val="0098157E"/>
    <w:rsid w:val="009817A3"/>
    <w:rsid w:val="0098226E"/>
    <w:rsid w:val="009834B0"/>
    <w:rsid w:val="0098447E"/>
    <w:rsid w:val="009852D4"/>
    <w:rsid w:val="0098574A"/>
    <w:rsid w:val="009876EF"/>
    <w:rsid w:val="0099075B"/>
    <w:rsid w:val="00991FDD"/>
    <w:rsid w:val="00992ADB"/>
    <w:rsid w:val="00992F82"/>
    <w:rsid w:val="00993CD0"/>
    <w:rsid w:val="00994B05"/>
    <w:rsid w:val="00995612"/>
    <w:rsid w:val="009956D1"/>
    <w:rsid w:val="00995D55"/>
    <w:rsid w:val="00996972"/>
    <w:rsid w:val="00996C8F"/>
    <w:rsid w:val="009974E2"/>
    <w:rsid w:val="0099754B"/>
    <w:rsid w:val="00997CDA"/>
    <w:rsid w:val="00997E56"/>
    <w:rsid w:val="009A011D"/>
    <w:rsid w:val="009A06E4"/>
    <w:rsid w:val="009A09E9"/>
    <w:rsid w:val="009A1032"/>
    <w:rsid w:val="009A33FD"/>
    <w:rsid w:val="009A37D3"/>
    <w:rsid w:val="009A3940"/>
    <w:rsid w:val="009A4C3E"/>
    <w:rsid w:val="009A5040"/>
    <w:rsid w:val="009A507F"/>
    <w:rsid w:val="009A790E"/>
    <w:rsid w:val="009B1D60"/>
    <w:rsid w:val="009B2BB8"/>
    <w:rsid w:val="009B35E9"/>
    <w:rsid w:val="009B3602"/>
    <w:rsid w:val="009B3A31"/>
    <w:rsid w:val="009B3E44"/>
    <w:rsid w:val="009B6684"/>
    <w:rsid w:val="009B7A93"/>
    <w:rsid w:val="009B7CCA"/>
    <w:rsid w:val="009C0008"/>
    <w:rsid w:val="009C0309"/>
    <w:rsid w:val="009C0335"/>
    <w:rsid w:val="009C09F5"/>
    <w:rsid w:val="009C18CF"/>
    <w:rsid w:val="009C49FE"/>
    <w:rsid w:val="009C7253"/>
    <w:rsid w:val="009D0BCB"/>
    <w:rsid w:val="009D0DA0"/>
    <w:rsid w:val="009D1A06"/>
    <w:rsid w:val="009D1BF3"/>
    <w:rsid w:val="009D2048"/>
    <w:rsid w:val="009D21C5"/>
    <w:rsid w:val="009D298F"/>
    <w:rsid w:val="009D50BF"/>
    <w:rsid w:val="009D586C"/>
    <w:rsid w:val="009D5D84"/>
    <w:rsid w:val="009E044B"/>
    <w:rsid w:val="009E1962"/>
    <w:rsid w:val="009E2A63"/>
    <w:rsid w:val="009E62E4"/>
    <w:rsid w:val="009E7554"/>
    <w:rsid w:val="009F149A"/>
    <w:rsid w:val="009F195D"/>
    <w:rsid w:val="009F1CD5"/>
    <w:rsid w:val="009F2C71"/>
    <w:rsid w:val="009F374E"/>
    <w:rsid w:val="009F4CE1"/>
    <w:rsid w:val="009F4D18"/>
    <w:rsid w:val="009F5697"/>
    <w:rsid w:val="009F6661"/>
    <w:rsid w:val="00A045A0"/>
    <w:rsid w:val="00A0608A"/>
    <w:rsid w:val="00A06A70"/>
    <w:rsid w:val="00A06E38"/>
    <w:rsid w:val="00A070A2"/>
    <w:rsid w:val="00A07440"/>
    <w:rsid w:val="00A112BE"/>
    <w:rsid w:val="00A119AB"/>
    <w:rsid w:val="00A120B5"/>
    <w:rsid w:val="00A12337"/>
    <w:rsid w:val="00A1372C"/>
    <w:rsid w:val="00A14CBC"/>
    <w:rsid w:val="00A14F4C"/>
    <w:rsid w:val="00A152B4"/>
    <w:rsid w:val="00A15848"/>
    <w:rsid w:val="00A2037D"/>
    <w:rsid w:val="00A210C2"/>
    <w:rsid w:val="00A21447"/>
    <w:rsid w:val="00A22B96"/>
    <w:rsid w:val="00A2462B"/>
    <w:rsid w:val="00A254D7"/>
    <w:rsid w:val="00A25672"/>
    <w:rsid w:val="00A301C1"/>
    <w:rsid w:val="00A32088"/>
    <w:rsid w:val="00A3339B"/>
    <w:rsid w:val="00A356D4"/>
    <w:rsid w:val="00A3618C"/>
    <w:rsid w:val="00A373CA"/>
    <w:rsid w:val="00A40718"/>
    <w:rsid w:val="00A40D53"/>
    <w:rsid w:val="00A4121F"/>
    <w:rsid w:val="00A4259D"/>
    <w:rsid w:val="00A44EC1"/>
    <w:rsid w:val="00A453DE"/>
    <w:rsid w:val="00A46A52"/>
    <w:rsid w:val="00A47719"/>
    <w:rsid w:val="00A50200"/>
    <w:rsid w:val="00A51AD3"/>
    <w:rsid w:val="00A5293E"/>
    <w:rsid w:val="00A53FFE"/>
    <w:rsid w:val="00A54E74"/>
    <w:rsid w:val="00A55AEE"/>
    <w:rsid w:val="00A55F87"/>
    <w:rsid w:val="00A60380"/>
    <w:rsid w:val="00A630FD"/>
    <w:rsid w:val="00A676E8"/>
    <w:rsid w:val="00A67CC8"/>
    <w:rsid w:val="00A7010B"/>
    <w:rsid w:val="00A7163D"/>
    <w:rsid w:val="00A72438"/>
    <w:rsid w:val="00A72DD9"/>
    <w:rsid w:val="00A7373C"/>
    <w:rsid w:val="00A74332"/>
    <w:rsid w:val="00A746C7"/>
    <w:rsid w:val="00A80341"/>
    <w:rsid w:val="00A814A9"/>
    <w:rsid w:val="00A81AD3"/>
    <w:rsid w:val="00A82E96"/>
    <w:rsid w:val="00A87043"/>
    <w:rsid w:val="00A90E49"/>
    <w:rsid w:val="00A923BB"/>
    <w:rsid w:val="00A92AA9"/>
    <w:rsid w:val="00A93355"/>
    <w:rsid w:val="00A93782"/>
    <w:rsid w:val="00A94899"/>
    <w:rsid w:val="00A94F74"/>
    <w:rsid w:val="00A97BE1"/>
    <w:rsid w:val="00AA12AB"/>
    <w:rsid w:val="00AA1D57"/>
    <w:rsid w:val="00AA3225"/>
    <w:rsid w:val="00AA331E"/>
    <w:rsid w:val="00AA3AC4"/>
    <w:rsid w:val="00AA3DAC"/>
    <w:rsid w:val="00AA4680"/>
    <w:rsid w:val="00AA7E0B"/>
    <w:rsid w:val="00AB0B72"/>
    <w:rsid w:val="00AB0F44"/>
    <w:rsid w:val="00AB1591"/>
    <w:rsid w:val="00AB38D3"/>
    <w:rsid w:val="00AB43F0"/>
    <w:rsid w:val="00AB76A3"/>
    <w:rsid w:val="00AB783E"/>
    <w:rsid w:val="00AC03FC"/>
    <w:rsid w:val="00AC184C"/>
    <w:rsid w:val="00AC279C"/>
    <w:rsid w:val="00AC2CF3"/>
    <w:rsid w:val="00AC4B18"/>
    <w:rsid w:val="00AC5E23"/>
    <w:rsid w:val="00AC6E1B"/>
    <w:rsid w:val="00AC7AF0"/>
    <w:rsid w:val="00AC7C1F"/>
    <w:rsid w:val="00AD1EAB"/>
    <w:rsid w:val="00AD2434"/>
    <w:rsid w:val="00AD2683"/>
    <w:rsid w:val="00AD38FA"/>
    <w:rsid w:val="00AD698F"/>
    <w:rsid w:val="00AD6BD5"/>
    <w:rsid w:val="00AE0899"/>
    <w:rsid w:val="00AE2596"/>
    <w:rsid w:val="00AE2DD8"/>
    <w:rsid w:val="00AF0A90"/>
    <w:rsid w:val="00AF1129"/>
    <w:rsid w:val="00AF117F"/>
    <w:rsid w:val="00AF26E8"/>
    <w:rsid w:val="00AF2B12"/>
    <w:rsid w:val="00AF36B1"/>
    <w:rsid w:val="00AF3AA5"/>
    <w:rsid w:val="00AF3ED8"/>
    <w:rsid w:val="00AF4FC7"/>
    <w:rsid w:val="00AF5043"/>
    <w:rsid w:val="00AF77D6"/>
    <w:rsid w:val="00B01BB3"/>
    <w:rsid w:val="00B02AAF"/>
    <w:rsid w:val="00B0322C"/>
    <w:rsid w:val="00B03F62"/>
    <w:rsid w:val="00B05288"/>
    <w:rsid w:val="00B05C3A"/>
    <w:rsid w:val="00B114D6"/>
    <w:rsid w:val="00B11C59"/>
    <w:rsid w:val="00B1265D"/>
    <w:rsid w:val="00B129D2"/>
    <w:rsid w:val="00B13C0D"/>
    <w:rsid w:val="00B14C5E"/>
    <w:rsid w:val="00B14E72"/>
    <w:rsid w:val="00B15AD7"/>
    <w:rsid w:val="00B15D67"/>
    <w:rsid w:val="00B17703"/>
    <w:rsid w:val="00B200FA"/>
    <w:rsid w:val="00B21761"/>
    <w:rsid w:val="00B238D9"/>
    <w:rsid w:val="00B23948"/>
    <w:rsid w:val="00B2478C"/>
    <w:rsid w:val="00B25991"/>
    <w:rsid w:val="00B25A3B"/>
    <w:rsid w:val="00B274EF"/>
    <w:rsid w:val="00B304A6"/>
    <w:rsid w:val="00B3127E"/>
    <w:rsid w:val="00B366DF"/>
    <w:rsid w:val="00B36D7B"/>
    <w:rsid w:val="00B375A2"/>
    <w:rsid w:val="00B40312"/>
    <w:rsid w:val="00B40770"/>
    <w:rsid w:val="00B42D46"/>
    <w:rsid w:val="00B42F15"/>
    <w:rsid w:val="00B44800"/>
    <w:rsid w:val="00B458D5"/>
    <w:rsid w:val="00B474DA"/>
    <w:rsid w:val="00B47F5C"/>
    <w:rsid w:val="00B527B9"/>
    <w:rsid w:val="00B529AB"/>
    <w:rsid w:val="00B52D5E"/>
    <w:rsid w:val="00B54935"/>
    <w:rsid w:val="00B55C0E"/>
    <w:rsid w:val="00B570D3"/>
    <w:rsid w:val="00B574FE"/>
    <w:rsid w:val="00B60BA0"/>
    <w:rsid w:val="00B61258"/>
    <w:rsid w:val="00B61284"/>
    <w:rsid w:val="00B622CA"/>
    <w:rsid w:val="00B62B4E"/>
    <w:rsid w:val="00B63388"/>
    <w:rsid w:val="00B63B11"/>
    <w:rsid w:val="00B64272"/>
    <w:rsid w:val="00B655E0"/>
    <w:rsid w:val="00B6760D"/>
    <w:rsid w:val="00B70B86"/>
    <w:rsid w:val="00B73206"/>
    <w:rsid w:val="00B73351"/>
    <w:rsid w:val="00B80822"/>
    <w:rsid w:val="00B8151E"/>
    <w:rsid w:val="00B81641"/>
    <w:rsid w:val="00B8261E"/>
    <w:rsid w:val="00B831A3"/>
    <w:rsid w:val="00B84086"/>
    <w:rsid w:val="00B85FA8"/>
    <w:rsid w:val="00B862EC"/>
    <w:rsid w:val="00B86A4C"/>
    <w:rsid w:val="00B929AD"/>
    <w:rsid w:val="00B94DEF"/>
    <w:rsid w:val="00B94E0C"/>
    <w:rsid w:val="00B95D0A"/>
    <w:rsid w:val="00B95D2B"/>
    <w:rsid w:val="00B96651"/>
    <w:rsid w:val="00B96E39"/>
    <w:rsid w:val="00B970F8"/>
    <w:rsid w:val="00B971C4"/>
    <w:rsid w:val="00BA0556"/>
    <w:rsid w:val="00BA0C62"/>
    <w:rsid w:val="00BA2106"/>
    <w:rsid w:val="00BA2C26"/>
    <w:rsid w:val="00BA3D4A"/>
    <w:rsid w:val="00BA4058"/>
    <w:rsid w:val="00BA445A"/>
    <w:rsid w:val="00BA56F8"/>
    <w:rsid w:val="00BB00C3"/>
    <w:rsid w:val="00BB0131"/>
    <w:rsid w:val="00BB113D"/>
    <w:rsid w:val="00BB1343"/>
    <w:rsid w:val="00BB1E05"/>
    <w:rsid w:val="00BB2E37"/>
    <w:rsid w:val="00BB39B4"/>
    <w:rsid w:val="00BB39E5"/>
    <w:rsid w:val="00BB56A6"/>
    <w:rsid w:val="00BB5B13"/>
    <w:rsid w:val="00BB6CF3"/>
    <w:rsid w:val="00BB6D15"/>
    <w:rsid w:val="00BC1293"/>
    <w:rsid w:val="00BC15C5"/>
    <w:rsid w:val="00BC1A69"/>
    <w:rsid w:val="00BC230E"/>
    <w:rsid w:val="00BC4DF6"/>
    <w:rsid w:val="00BC54D6"/>
    <w:rsid w:val="00BC55DC"/>
    <w:rsid w:val="00BD1215"/>
    <w:rsid w:val="00BD1EED"/>
    <w:rsid w:val="00BD25AC"/>
    <w:rsid w:val="00BD2D05"/>
    <w:rsid w:val="00BD3256"/>
    <w:rsid w:val="00BD40FF"/>
    <w:rsid w:val="00BD4CB5"/>
    <w:rsid w:val="00BD6794"/>
    <w:rsid w:val="00BD6D20"/>
    <w:rsid w:val="00BD7DFD"/>
    <w:rsid w:val="00BE2E13"/>
    <w:rsid w:val="00BE513A"/>
    <w:rsid w:val="00BE5502"/>
    <w:rsid w:val="00BE5559"/>
    <w:rsid w:val="00BE5BD1"/>
    <w:rsid w:val="00BE5E3E"/>
    <w:rsid w:val="00BE6752"/>
    <w:rsid w:val="00BE6BF3"/>
    <w:rsid w:val="00BE73BA"/>
    <w:rsid w:val="00BF483A"/>
    <w:rsid w:val="00BF50D9"/>
    <w:rsid w:val="00BF5DC5"/>
    <w:rsid w:val="00C0741F"/>
    <w:rsid w:val="00C07652"/>
    <w:rsid w:val="00C07937"/>
    <w:rsid w:val="00C11665"/>
    <w:rsid w:val="00C11CF8"/>
    <w:rsid w:val="00C11EFE"/>
    <w:rsid w:val="00C1500F"/>
    <w:rsid w:val="00C170D6"/>
    <w:rsid w:val="00C2025F"/>
    <w:rsid w:val="00C243AE"/>
    <w:rsid w:val="00C247B8"/>
    <w:rsid w:val="00C24A16"/>
    <w:rsid w:val="00C24CFE"/>
    <w:rsid w:val="00C24E1F"/>
    <w:rsid w:val="00C307A3"/>
    <w:rsid w:val="00C31555"/>
    <w:rsid w:val="00C33B30"/>
    <w:rsid w:val="00C33DBA"/>
    <w:rsid w:val="00C35007"/>
    <w:rsid w:val="00C359B0"/>
    <w:rsid w:val="00C37C09"/>
    <w:rsid w:val="00C41762"/>
    <w:rsid w:val="00C41B9D"/>
    <w:rsid w:val="00C41BC8"/>
    <w:rsid w:val="00C44273"/>
    <w:rsid w:val="00C45C40"/>
    <w:rsid w:val="00C50C21"/>
    <w:rsid w:val="00C52684"/>
    <w:rsid w:val="00C558D8"/>
    <w:rsid w:val="00C5601D"/>
    <w:rsid w:val="00C5632C"/>
    <w:rsid w:val="00C6250A"/>
    <w:rsid w:val="00C70A0A"/>
    <w:rsid w:val="00C70BB8"/>
    <w:rsid w:val="00C718FF"/>
    <w:rsid w:val="00C719FB"/>
    <w:rsid w:val="00C71E5F"/>
    <w:rsid w:val="00C7254A"/>
    <w:rsid w:val="00C7330D"/>
    <w:rsid w:val="00C73899"/>
    <w:rsid w:val="00C73DC3"/>
    <w:rsid w:val="00C74D56"/>
    <w:rsid w:val="00C76228"/>
    <w:rsid w:val="00C76D86"/>
    <w:rsid w:val="00C77885"/>
    <w:rsid w:val="00C77EA6"/>
    <w:rsid w:val="00C81943"/>
    <w:rsid w:val="00C85FCF"/>
    <w:rsid w:val="00C8730A"/>
    <w:rsid w:val="00C91B3B"/>
    <w:rsid w:val="00C9408A"/>
    <w:rsid w:val="00C94C73"/>
    <w:rsid w:val="00C96A56"/>
    <w:rsid w:val="00C97248"/>
    <w:rsid w:val="00CA1B18"/>
    <w:rsid w:val="00CA4728"/>
    <w:rsid w:val="00CA4B7C"/>
    <w:rsid w:val="00CA5754"/>
    <w:rsid w:val="00CA5DE7"/>
    <w:rsid w:val="00CA60B7"/>
    <w:rsid w:val="00CB097D"/>
    <w:rsid w:val="00CB231D"/>
    <w:rsid w:val="00CB2FC2"/>
    <w:rsid w:val="00CB6080"/>
    <w:rsid w:val="00CB68F4"/>
    <w:rsid w:val="00CB73FB"/>
    <w:rsid w:val="00CC27DE"/>
    <w:rsid w:val="00CC3E6A"/>
    <w:rsid w:val="00CC65E1"/>
    <w:rsid w:val="00CC6CB7"/>
    <w:rsid w:val="00CC7CBF"/>
    <w:rsid w:val="00CD1381"/>
    <w:rsid w:val="00CD1D16"/>
    <w:rsid w:val="00CD2602"/>
    <w:rsid w:val="00CD5417"/>
    <w:rsid w:val="00CD55A3"/>
    <w:rsid w:val="00CD5801"/>
    <w:rsid w:val="00CD587F"/>
    <w:rsid w:val="00CD5D76"/>
    <w:rsid w:val="00CD7EE5"/>
    <w:rsid w:val="00CE10F2"/>
    <w:rsid w:val="00CE1A3F"/>
    <w:rsid w:val="00CE2234"/>
    <w:rsid w:val="00CE337A"/>
    <w:rsid w:val="00CE3FA4"/>
    <w:rsid w:val="00CF0A9B"/>
    <w:rsid w:val="00CF0EFD"/>
    <w:rsid w:val="00CF1976"/>
    <w:rsid w:val="00CF3573"/>
    <w:rsid w:val="00CF4D0E"/>
    <w:rsid w:val="00CF4FB5"/>
    <w:rsid w:val="00CF5581"/>
    <w:rsid w:val="00CF6981"/>
    <w:rsid w:val="00CF72D0"/>
    <w:rsid w:val="00D011A9"/>
    <w:rsid w:val="00D015B6"/>
    <w:rsid w:val="00D0249A"/>
    <w:rsid w:val="00D05075"/>
    <w:rsid w:val="00D07500"/>
    <w:rsid w:val="00D11667"/>
    <w:rsid w:val="00D117ED"/>
    <w:rsid w:val="00D11933"/>
    <w:rsid w:val="00D1254E"/>
    <w:rsid w:val="00D1357A"/>
    <w:rsid w:val="00D13ABC"/>
    <w:rsid w:val="00D1463B"/>
    <w:rsid w:val="00D15E87"/>
    <w:rsid w:val="00D20731"/>
    <w:rsid w:val="00D2076B"/>
    <w:rsid w:val="00D2230F"/>
    <w:rsid w:val="00D269B8"/>
    <w:rsid w:val="00D26BA7"/>
    <w:rsid w:val="00D272D0"/>
    <w:rsid w:val="00D27539"/>
    <w:rsid w:val="00D30EDF"/>
    <w:rsid w:val="00D31323"/>
    <w:rsid w:val="00D32589"/>
    <w:rsid w:val="00D325FD"/>
    <w:rsid w:val="00D32629"/>
    <w:rsid w:val="00D3367D"/>
    <w:rsid w:val="00D345F3"/>
    <w:rsid w:val="00D359A3"/>
    <w:rsid w:val="00D361FC"/>
    <w:rsid w:val="00D3649A"/>
    <w:rsid w:val="00D37C65"/>
    <w:rsid w:val="00D4324C"/>
    <w:rsid w:val="00D43BFC"/>
    <w:rsid w:val="00D44D6B"/>
    <w:rsid w:val="00D45E2B"/>
    <w:rsid w:val="00D46496"/>
    <w:rsid w:val="00D46815"/>
    <w:rsid w:val="00D46F53"/>
    <w:rsid w:val="00D50955"/>
    <w:rsid w:val="00D51740"/>
    <w:rsid w:val="00D51D78"/>
    <w:rsid w:val="00D52923"/>
    <w:rsid w:val="00D52D60"/>
    <w:rsid w:val="00D53C87"/>
    <w:rsid w:val="00D54C38"/>
    <w:rsid w:val="00D55152"/>
    <w:rsid w:val="00D56EC5"/>
    <w:rsid w:val="00D5735C"/>
    <w:rsid w:val="00D61084"/>
    <w:rsid w:val="00D6145C"/>
    <w:rsid w:val="00D6176C"/>
    <w:rsid w:val="00D6707E"/>
    <w:rsid w:val="00D67FAB"/>
    <w:rsid w:val="00D713B4"/>
    <w:rsid w:val="00D72710"/>
    <w:rsid w:val="00D72904"/>
    <w:rsid w:val="00D755A9"/>
    <w:rsid w:val="00D77AD7"/>
    <w:rsid w:val="00D77CB8"/>
    <w:rsid w:val="00D81A3C"/>
    <w:rsid w:val="00D81CF8"/>
    <w:rsid w:val="00D82885"/>
    <w:rsid w:val="00D84255"/>
    <w:rsid w:val="00D84F7B"/>
    <w:rsid w:val="00D863E3"/>
    <w:rsid w:val="00D90031"/>
    <w:rsid w:val="00D90EA5"/>
    <w:rsid w:val="00D92A6E"/>
    <w:rsid w:val="00D92AAF"/>
    <w:rsid w:val="00D96155"/>
    <w:rsid w:val="00D96C03"/>
    <w:rsid w:val="00D973EB"/>
    <w:rsid w:val="00D976E5"/>
    <w:rsid w:val="00DA069E"/>
    <w:rsid w:val="00DA223A"/>
    <w:rsid w:val="00DA2251"/>
    <w:rsid w:val="00DA2315"/>
    <w:rsid w:val="00DA2AA4"/>
    <w:rsid w:val="00DA44BE"/>
    <w:rsid w:val="00DA4757"/>
    <w:rsid w:val="00DA5FD0"/>
    <w:rsid w:val="00DA687A"/>
    <w:rsid w:val="00DA7378"/>
    <w:rsid w:val="00DB0249"/>
    <w:rsid w:val="00DB0810"/>
    <w:rsid w:val="00DB1587"/>
    <w:rsid w:val="00DB1A53"/>
    <w:rsid w:val="00DB1FCF"/>
    <w:rsid w:val="00DB2417"/>
    <w:rsid w:val="00DB2ABD"/>
    <w:rsid w:val="00DB3835"/>
    <w:rsid w:val="00DB41E9"/>
    <w:rsid w:val="00DB43B8"/>
    <w:rsid w:val="00DB6893"/>
    <w:rsid w:val="00DB72F0"/>
    <w:rsid w:val="00DB7E4F"/>
    <w:rsid w:val="00DC1DC9"/>
    <w:rsid w:val="00DC243D"/>
    <w:rsid w:val="00DC2E41"/>
    <w:rsid w:val="00DC5A16"/>
    <w:rsid w:val="00DC666F"/>
    <w:rsid w:val="00DC6EAD"/>
    <w:rsid w:val="00DC6FBA"/>
    <w:rsid w:val="00DD092E"/>
    <w:rsid w:val="00DD0CC6"/>
    <w:rsid w:val="00DD6099"/>
    <w:rsid w:val="00DD6FE0"/>
    <w:rsid w:val="00DD75A9"/>
    <w:rsid w:val="00DE18EA"/>
    <w:rsid w:val="00DE1F75"/>
    <w:rsid w:val="00DE224A"/>
    <w:rsid w:val="00DE2F8A"/>
    <w:rsid w:val="00DE5736"/>
    <w:rsid w:val="00DE6656"/>
    <w:rsid w:val="00DF170B"/>
    <w:rsid w:val="00DF1D88"/>
    <w:rsid w:val="00DF3A4D"/>
    <w:rsid w:val="00DF477E"/>
    <w:rsid w:val="00DF51B8"/>
    <w:rsid w:val="00DF5CA9"/>
    <w:rsid w:val="00DF6C65"/>
    <w:rsid w:val="00DF7E49"/>
    <w:rsid w:val="00E00C19"/>
    <w:rsid w:val="00E03444"/>
    <w:rsid w:val="00E03A23"/>
    <w:rsid w:val="00E061C3"/>
    <w:rsid w:val="00E068C3"/>
    <w:rsid w:val="00E0748E"/>
    <w:rsid w:val="00E11AEE"/>
    <w:rsid w:val="00E11F2A"/>
    <w:rsid w:val="00E139AD"/>
    <w:rsid w:val="00E1514D"/>
    <w:rsid w:val="00E1520D"/>
    <w:rsid w:val="00E1611D"/>
    <w:rsid w:val="00E166D6"/>
    <w:rsid w:val="00E17B04"/>
    <w:rsid w:val="00E225ED"/>
    <w:rsid w:val="00E25207"/>
    <w:rsid w:val="00E25607"/>
    <w:rsid w:val="00E26A57"/>
    <w:rsid w:val="00E27658"/>
    <w:rsid w:val="00E32AAA"/>
    <w:rsid w:val="00E33716"/>
    <w:rsid w:val="00E34427"/>
    <w:rsid w:val="00E3465E"/>
    <w:rsid w:val="00E34F13"/>
    <w:rsid w:val="00E36232"/>
    <w:rsid w:val="00E375BA"/>
    <w:rsid w:val="00E37DF2"/>
    <w:rsid w:val="00E413F6"/>
    <w:rsid w:val="00E43026"/>
    <w:rsid w:val="00E43167"/>
    <w:rsid w:val="00E4337E"/>
    <w:rsid w:val="00E43CA4"/>
    <w:rsid w:val="00E44A57"/>
    <w:rsid w:val="00E44B4D"/>
    <w:rsid w:val="00E452CA"/>
    <w:rsid w:val="00E4618B"/>
    <w:rsid w:val="00E46537"/>
    <w:rsid w:val="00E469C8"/>
    <w:rsid w:val="00E46F6D"/>
    <w:rsid w:val="00E4720C"/>
    <w:rsid w:val="00E47854"/>
    <w:rsid w:val="00E510E8"/>
    <w:rsid w:val="00E518CD"/>
    <w:rsid w:val="00E532F0"/>
    <w:rsid w:val="00E54FB2"/>
    <w:rsid w:val="00E562D5"/>
    <w:rsid w:val="00E60899"/>
    <w:rsid w:val="00E61F6A"/>
    <w:rsid w:val="00E6374F"/>
    <w:rsid w:val="00E6461D"/>
    <w:rsid w:val="00E65D2D"/>
    <w:rsid w:val="00E71D7B"/>
    <w:rsid w:val="00E748AA"/>
    <w:rsid w:val="00E75036"/>
    <w:rsid w:val="00E7685F"/>
    <w:rsid w:val="00E76B01"/>
    <w:rsid w:val="00E7775C"/>
    <w:rsid w:val="00E80F84"/>
    <w:rsid w:val="00E814D2"/>
    <w:rsid w:val="00E81AAE"/>
    <w:rsid w:val="00E82B68"/>
    <w:rsid w:val="00E8355D"/>
    <w:rsid w:val="00E8432E"/>
    <w:rsid w:val="00E8452A"/>
    <w:rsid w:val="00E863FD"/>
    <w:rsid w:val="00E86F15"/>
    <w:rsid w:val="00E87F82"/>
    <w:rsid w:val="00E9054A"/>
    <w:rsid w:val="00E91359"/>
    <w:rsid w:val="00E91EA5"/>
    <w:rsid w:val="00E9211C"/>
    <w:rsid w:val="00E928D6"/>
    <w:rsid w:val="00E92AB2"/>
    <w:rsid w:val="00E94ACA"/>
    <w:rsid w:val="00E971FB"/>
    <w:rsid w:val="00E97385"/>
    <w:rsid w:val="00EA07D6"/>
    <w:rsid w:val="00EA0EC5"/>
    <w:rsid w:val="00EA0F57"/>
    <w:rsid w:val="00EA13AE"/>
    <w:rsid w:val="00EA16E1"/>
    <w:rsid w:val="00EA3C25"/>
    <w:rsid w:val="00EA46FE"/>
    <w:rsid w:val="00EA4B0D"/>
    <w:rsid w:val="00EA4B46"/>
    <w:rsid w:val="00EA4C87"/>
    <w:rsid w:val="00EA654B"/>
    <w:rsid w:val="00EB00BD"/>
    <w:rsid w:val="00EB5522"/>
    <w:rsid w:val="00EB69B9"/>
    <w:rsid w:val="00EB69F4"/>
    <w:rsid w:val="00EB7320"/>
    <w:rsid w:val="00EC0675"/>
    <w:rsid w:val="00EC2DEC"/>
    <w:rsid w:val="00EC41F8"/>
    <w:rsid w:val="00EC4F48"/>
    <w:rsid w:val="00EC6B19"/>
    <w:rsid w:val="00ED003C"/>
    <w:rsid w:val="00ED0733"/>
    <w:rsid w:val="00ED3492"/>
    <w:rsid w:val="00ED5E11"/>
    <w:rsid w:val="00ED6F1F"/>
    <w:rsid w:val="00ED764C"/>
    <w:rsid w:val="00EE0382"/>
    <w:rsid w:val="00EE22B2"/>
    <w:rsid w:val="00EE389B"/>
    <w:rsid w:val="00EE549A"/>
    <w:rsid w:val="00EE661C"/>
    <w:rsid w:val="00EE6C96"/>
    <w:rsid w:val="00EE7479"/>
    <w:rsid w:val="00EF0448"/>
    <w:rsid w:val="00EF0D46"/>
    <w:rsid w:val="00EF146A"/>
    <w:rsid w:val="00EF1A3D"/>
    <w:rsid w:val="00EF1E04"/>
    <w:rsid w:val="00EF2381"/>
    <w:rsid w:val="00EF4ADC"/>
    <w:rsid w:val="00EF5175"/>
    <w:rsid w:val="00EF5551"/>
    <w:rsid w:val="00EF783D"/>
    <w:rsid w:val="00F02875"/>
    <w:rsid w:val="00F02D1F"/>
    <w:rsid w:val="00F0651C"/>
    <w:rsid w:val="00F06C01"/>
    <w:rsid w:val="00F0715C"/>
    <w:rsid w:val="00F103E3"/>
    <w:rsid w:val="00F113A9"/>
    <w:rsid w:val="00F11713"/>
    <w:rsid w:val="00F11B17"/>
    <w:rsid w:val="00F12C6D"/>
    <w:rsid w:val="00F12E7A"/>
    <w:rsid w:val="00F1415E"/>
    <w:rsid w:val="00F14518"/>
    <w:rsid w:val="00F16D90"/>
    <w:rsid w:val="00F17E91"/>
    <w:rsid w:val="00F23172"/>
    <w:rsid w:val="00F242E3"/>
    <w:rsid w:val="00F26987"/>
    <w:rsid w:val="00F3010D"/>
    <w:rsid w:val="00F303F9"/>
    <w:rsid w:val="00F31EF4"/>
    <w:rsid w:val="00F322D2"/>
    <w:rsid w:val="00F33F13"/>
    <w:rsid w:val="00F3456F"/>
    <w:rsid w:val="00F3512E"/>
    <w:rsid w:val="00F3522D"/>
    <w:rsid w:val="00F370D6"/>
    <w:rsid w:val="00F422B5"/>
    <w:rsid w:val="00F46FDB"/>
    <w:rsid w:val="00F47D36"/>
    <w:rsid w:val="00F5067C"/>
    <w:rsid w:val="00F50A79"/>
    <w:rsid w:val="00F51172"/>
    <w:rsid w:val="00F52457"/>
    <w:rsid w:val="00F52A22"/>
    <w:rsid w:val="00F52B19"/>
    <w:rsid w:val="00F54046"/>
    <w:rsid w:val="00F56052"/>
    <w:rsid w:val="00F56172"/>
    <w:rsid w:val="00F56F81"/>
    <w:rsid w:val="00F64589"/>
    <w:rsid w:val="00F65157"/>
    <w:rsid w:val="00F67423"/>
    <w:rsid w:val="00F732CF"/>
    <w:rsid w:val="00F74EAA"/>
    <w:rsid w:val="00F75921"/>
    <w:rsid w:val="00F762CE"/>
    <w:rsid w:val="00F77207"/>
    <w:rsid w:val="00F779B5"/>
    <w:rsid w:val="00F80502"/>
    <w:rsid w:val="00F8164A"/>
    <w:rsid w:val="00F86334"/>
    <w:rsid w:val="00F91868"/>
    <w:rsid w:val="00F91A44"/>
    <w:rsid w:val="00F91E5A"/>
    <w:rsid w:val="00F93CE6"/>
    <w:rsid w:val="00F95058"/>
    <w:rsid w:val="00F96506"/>
    <w:rsid w:val="00FA04D7"/>
    <w:rsid w:val="00FA1118"/>
    <w:rsid w:val="00FA47E2"/>
    <w:rsid w:val="00FA4DBB"/>
    <w:rsid w:val="00FA4EC5"/>
    <w:rsid w:val="00FA50F3"/>
    <w:rsid w:val="00FA5345"/>
    <w:rsid w:val="00FA6976"/>
    <w:rsid w:val="00FB0D7B"/>
    <w:rsid w:val="00FB3257"/>
    <w:rsid w:val="00FB3D28"/>
    <w:rsid w:val="00FB470C"/>
    <w:rsid w:val="00FB4C34"/>
    <w:rsid w:val="00FB571D"/>
    <w:rsid w:val="00FB6A0F"/>
    <w:rsid w:val="00FB7A7A"/>
    <w:rsid w:val="00FC06E0"/>
    <w:rsid w:val="00FC0839"/>
    <w:rsid w:val="00FC3BA9"/>
    <w:rsid w:val="00FC3CE9"/>
    <w:rsid w:val="00FC48EC"/>
    <w:rsid w:val="00FC5915"/>
    <w:rsid w:val="00FC60BA"/>
    <w:rsid w:val="00FC7CDB"/>
    <w:rsid w:val="00FD1EA2"/>
    <w:rsid w:val="00FD2595"/>
    <w:rsid w:val="00FD336C"/>
    <w:rsid w:val="00FD47DE"/>
    <w:rsid w:val="00FD6D58"/>
    <w:rsid w:val="00FD6DD2"/>
    <w:rsid w:val="00FE315E"/>
    <w:rsid w:val="00FE4309"/>
    <w:rsid w:val="00FE4DED"/>
    <w:rsid w:val="00FE7730"/>
    <w:rsid w:val="00FE7E8D"/>
    <w:rsid w:val="00FF2E90"/>
    <w:rsid w:val="00FF35BB"/>
    <w:rsid w:val="00FF3DE8"/>
    <w:rsid w:val="00FF43F5"/>
    <w:rsid w:val="00FF5E92"/>
    <w:rsid w:val="00FF7377"/>
    <w:rsid w:val="010440AF"/>
    <w:rsid w:val="01364F74"/>
    <w:rsid w:val="013807AC"/>
    <w:rsid w:val="01E121B5"/>
    <w:rsid w:val="024D6EB4"/>
    <w:rsid w:val="048C67A1"/>
    <w:rsid w:val="04EE7D8A"/>
    <w:rsid w:val="05552586"/>
    <w:rsid w:val="060F4771"/>
    <w:rsid w:val="0646241D"/>
    <w:rsid w:val="067153D5"/>
    <w:rsid w:val="07510428"/>
    <w:rsid w:val="07D4226C"/>
    <w:rsid w:val="083E04DD"/>
    <w:rsid w:val="09B63EDC"/>
    <w:rsid w:val="0A1414C0"/>
    <w:rsid w:val="0AAC0A11"/>
    <w:rsid w:val="0AC27E8B"/>
    <w:rsid w:val="0B195B11"/>
    <w:rsid w:val="0B566A2A"/>
    <w:rsid w:val="0BCE442E"/>
    <w:rsid w:val="0C3563A9"/>
    <w:rsid w:val="0DAE193B"/>
    <w:rsid w:val="0EC7774D"/>
    <w:rsid w:val="0EF57E35"/>
    <w:rsid w:val="0F1858C4"/>
    <w:rsid w:val="0FBB5E7C"/>
    <w:rsid w:val="0FEA0463"/>
    <w:rsid w:val="10413F5D"/>
    <w:rsid w:val="108B75A4"/>
    <w:rsid w:val="117F6156"/>
    <w:rsid w:val="11B811E5"/>
    <w:rsid w:val="12634C27"/>
    <w:rsid w:val="13565127"/>
    <w:rsid w:val="13D824AD"/>
    <w:rsid w:val="142007B5"/>
    <w:rsid w:val="14804CD6"/>
    <w:rsid w:val="15626F16"/>
    <w:rsid w:val="15C17D8A"/>
    <w:rsid w:val="165A5D32"/>
    <w:rsid w:val="170F3D1A"/>
    <w:rsid w:val="17E27B87"/>
    <w:rsid w:val="19536A23"/>
    <w:rsid w:val="19887630"/>
    <w:rsid w:val="19940063"/>
    <w:rsid w:val="1B6F5CD2"/>
    <w:rsid w:val="1B784E95"/>
    <w:rsid w:val="1B905BB4"/>
    <w:rsid w:val="1BB55A44"/>
    <w:rsid w:val="1BDA6CBE"/>
    <w:rsid w:val="1C687FA0"/>
    <w:rsid w:val="1C767B69"/>
    <w:rsid w:val="1D33231B"/>
    <w:rsid w:val="1E124583"/>
    <w:rsid w:val="1E7E1583"/>
    <w:rsid w:val="1EB74EF0"/>
    <w:rsid w:val="1FB22A22"/>
    <w:rsid w:val="1FCE4416"/>
    <w:rsid w:val="209B1097"/>
    <w:rsid w:val="217E5A37"/>
    <w:rsid w:val="21DC3C09"/>
    <w:rsid w:val="21E06A6D"/>
    <w:rsid w:val="22627782"/>
    <w:rsid w:val="23392A47"/>
    <w:rsid w:val="240A0E8E"/>
    <w:rsid w:val="257161E9"/>
    <w:rsid w:val="25B47C53"/>
    <w:rsid w:val="25D1789D"/>
    <w:rsid w:val="26931061"/>
    <w:rsid w:val="26B74D2B"/>
    <w:rsid w:val="26FD1F0B"/>
    <w:rsid w:val="26FD7835"/>
    <w:rsid w:val="27494991"/>
    <w:rsid w:val="27AA6A39"/>
    <w:rsid w:val="282A5674"/>
    <w:rsid w:val="288313F1"/>
    <w:rsid w:val="290C5081"/>
    <w:rsid w:val="29DF226B"/>
    <w:rsid w:val="29F75D2F"/>
    <w:rsid w:val="2BB17461"/>
    <w:rsid w:val="2C3716CA"/>
    <w:rsid w:val="2CA12B21"/>
    <w:rsid w:val="2DF71071"/>
    <w:rsid w:val="2E445291"/>
    <w:rsid w:val="2E9D194A"/>
    <w:rsid w:val="2F1417E5"/>
    <w:rsid w:val="2F506B52"/>
    <w:rsid w:val="30462E69"/>
    <w:rsid w:val="30F0327B"/>
    <w:rsid w:val="315D3901"/>
    <w:rsid w:val="31C817F3"/>
    <w:rsid w:val="33553D9A"/>
    <w:rsid w:val="34374D1C"/>
    <w:rsid w:val="349078CB"/>
    <w:rsid w:val="349C739D"/>
    <w:rsid w:val="35A57F80"/>
    <w:rsid w:val="3632475D"/>
    <w:rsid w:val="365B1890"/>
    <w:rsid w:val="36A54250"/>
    <w:rsid w:val="376851E9"/>
    <w:rsid w:val="37F02933"/>
    <w:rsid w:val="391679F4"/>
    <w:rsid w:val="392B2327"/>
    <w:rsid w:val="39E00B75"/>
    <w:rsid w:val="39F30565"/>
    <w:rsid w:val="3A4C1CC9"/>
    <w:rsid w:val="3B1915A4"/>
    <w:rsid w:val="3C2E6672"/>
    <w:rsid w:val="3C4419AF"/>
    <w:rsid w:val="3C8A4EFB"/>
    <w:rsid w:val="3D5D4668"/>
    <w:rsid w:val="3DCD6EBC"/>
    <w:rsid w:val="3DDD1A84"/>
    <w:rsid w:val="3DEA3178"/>
    <w:rsid w:val="3E202B71"/>
    <w:rsid w:val="3EEF28F3"/>
    <w:rsid w:val="3F0B41A9"/>
    <w:rsid w:val="3FE97214"/>
    <w:rsid w:val="40377F59"/>
    <w:rsid w:val="40F07577"/>
    <w:rsid w:val="41E947E4"/>
    <w:rsid w:val="42377105"/>
    <w:rsid w:val="42691999"/>
    <w:rsid w:val="43D77BDF"/>
    <w:rsid w:val="453A661D"/>
    <w:rsid w:val="45A227AF"/>
    <w:rsid w:val="46633397"/>
    <w:rsid w:val="468B2A05"/>
    <w:rsid w:val="46AF6383"/>
    <w:rsid w:val="47382AE5"/>
    <w:rsid w:val="480B7D33"/>
    <w:rsid w:val="48554687"/>
    <w:rsid w:val="48EB68F6"/>
    <w:rsid w:val="4939166E"/>
    <w:rsid w:val="499E1AAC"/>
    <w:rsid w:val="4A20072C"/>
    <w:rsid w:val="4B700B75"/>
    <w:rsid w:val="4B9D5AAF"/>
    <w:rsid w:val="4C85030F"/>
    <w:rsid w:val="4CC2465E"/>
    <w:rsid w:val="4CE52BD9"/>
    <w:rsid w:val="50824868"/>
    <w:rsid w:val="516F3C57"/>
    <w:rsid w:val="51F03CFA"/>
    <w:rsid w:val="5288462F"/>
    <w:rsid w:val="537F2780"/>
    <w:rsid w:val="55434E0F"/>
    <w:rsid w:val="55D4038E"/>
    <w:rsid w:val="57646769"/>
    <w:rsid w:val="57CC659D"/>
    <w:rsid w:val="57E649FA"/>
    <w:rsid w:val="57EC5A40"/>
    <w:rsid w:val="5808737F"/>
    <w:rsid w:val="58265A54"/>
    <w:rsid w:val="591E5BE7"/>
    <w:rsid w:val="592A159B"/>
    <w:rsid w:val="595A2896"/>
    <w:rsid w:val="5AF86197"/>
    <w:rsid w:val="5B490178"/>
    <w:rsid w:val="5BED7E0B"/>
    <w:rsid w:val="5C096C46"/>
    <w:rsid w:val="5DA33E81"/>
    <w:rsid w:val="5E7A316C"/>
    <w:rsid w:val="5EA91E36"/>
    <w:rsid w:val="5EB75CA9"/>
    <w:rsid w:val="5F1476A0"/>
    <w:rsid w:val="5F9A7634"/>
    <w:rsid w:val="608308C7"/>
    <w:rsid w:val="60A10863"/>
    <w:rsid w:val="616D2C24"/>
    <w:rsid w:val="624D407F"/>
    <w:rsid w:val="62DD6E51"/>
    <w:rsid w:val="638D7FA8"/>
    <w:rsid w:val="63D070BD"/>
    <w:rsid w:val="64570B28"/>
    <w:rsid w:val="64593D88"/>
    <w:rsid w:val="64C10970"/>
    <w:rsid w:val="64CF2965"/>
    <w:rsid w:val="64D07EEC"/>
    <w:rsid w:val="65111839"/>
    <w:rsid w:val="655157B6"/>
    <w:rsid w:val="65842449"/>
    <w:rsid w:val="6626576D"/>
    <w:rsid w:val="66E85CE5"/>
    <w:rsid w:val="67927F18"/>
    <w:rsid w:val="6862242F"/>
    <w:rsid w:val="68B444C3"/>
    <w:rsid w:val="69680706"/>
    <w:rsid w:val="6BD8622A"/>
    <w:rsid w:val="6CA9339D"/>
    <w:rsid w:val="6E0F5E91"/>
    <w:rsid w:val="6FDA7A50"/>
    <w:rsid w:val="7151657E"/>
    <w:rsid w:val="725472C9"/>
    <w:rsid w:val="726A419B"/>
    <w:rsid w:val="74EE2747"/>
    <w:rsid w:val="74F0565D"/>
    <w:rsid w:val="75A951BB"/>
    <w:rsid w:val="75E35298"/>
    <w:rsid w:val="76AE06A6"/>
    <w:rsid w:val="76EF44F0"/>
    <w:rsid w:val="77025115"/>
    <w:rsid w:val="775C74E9"/>
    <w:rsid w:val="77815E56"/>
    <w:rsid w:val="78553626"/>
    <w:rsid w:val="789F28DD"/>
    <w:rsid w:val="796A1172"/>
    <w:rsid w:val="79A41CFC"/>
    <w:rsid w:val="79E32295"/>
    <w:rsid w:val="79E33EF8"/>
    <w:rsid w:val="7A0C4044"/>
    <w:rsid w:val="7A7F7F38"/>
    <w:rsid w:val="7B3727C5"/>
    <w:rsid w:val="7C1D538D"/>
    <w:rsid w:val="7DDB3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8"/>
    <w:unhideWhenUsed/>
    <w:qFormat/>
    <w:uiPriority w:val="1"/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日期 字符"/>
    <w:basedOn w:val="10"/>
    <w:link w:val="3"/>
    <w:qFormat/>
    <w:uiPriority w:val="99"/>
  </w:style>
  <w:style w:type="paragraph" w:customStyle="1" w:styleId="20">
    <w:name w:val="列出段落11"/>
    <w:basedOn w:val="1"/>
    <w:qFormat/>
    <w:uiPriority w:val="0"/>
    <w:pPr>
      <w:ind w:firstLine="420" w:firstLineChars="200"/>
    </w:pPr>
    <w:rPr>
      <w:rFonts w:ascii="Cambria" w:hAnsi="Cambria" w:eastAsia="宋体" w:cs="Times New Roman"/>
      <w:sz w:val="24"/>
      <w:szCs w:val="24"/>
    </w:rPr>
  </w:style>
  <w:style w:type="paragraph" w:customStyle="1" w:styleId="21">
    <w:name w:val="列出段落2"/>
    <w:basedOn w:val="1"/>
    <w:unhideWhenUsed/>
    <w:qFormat/>
    <w:uiPriority w:val="34"/>
    <w:pPr>
      <w:ind w:firstLine="420" w:firstLineChars="200"/>
    </w:pPr>
  </w:style>
  <w:style w:type="paragraph" w:customStyle="1" w:styleId="22">
    <w:name w:val="缩进"/>
    <w:basedOn w:val="1"/>
    <w:qFormat/>
    <w:uiPriority w:val="0"/>
    <w:pPr>
      <w:numPr>
        <w:ilvl w:val="0"/>
        <w:numId w:val="1"/>
      </w:numPr>
    </w:pPr>
    <w:rPr>
      <w:rFonts w:ascii="Times New Roman" w:hAnsi="Times New Roman"/>
      <w:szCs w:val="24"/>
    </w:rPr>
  </w:style>
  <w:style w:type="paragraph" w:customStyle="1" w:styleId="23">
    <w:name w:val="列出段落2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cp-li-left"/>
    <w:basedOn w:val="10"/>
    <w:qFormat/>
    <w:uiPriority w:val="0"/>
  </w:style>
  <w:style w:type="character" w:customStyle="1" w:styleId="25">
    <w:name w:val="cp-li-right"/>
    <w:basedOn w:val="10"/>
    <w:qFormat/>
    <w:uiPriority w:val="0"/>
  </w:style>
  <w:style w:type="paragraph" w:customStyle="1" w:styleId="26">
    <w:name w:val="_Style 1"/>
    <w:basedOn w:val="1"/>
    <w:qFormat/>
    <w:uiPriority w:val="34"/>
    <w:pPr>
      <w:ind w:firstLine="420" w:firstLineChars="200"/>
    </w:pPr>
  </w:style>
  <w:style w:type="character" w:customStyle="1" w:styleId="2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正文文本 字符"/>
    <w:basedOn w:val="10"/>
    <w:link w:val="2"/>
    <w:qFormat/>
    <w:uiPriority w:val="1"/>
    <w:rPr>
      <w:kern w:val="2"/>
      <w:sz w:val="21"/>
      <w:szCs w:val="22"/>
    </w:rPr>
  </w:style>
  <w:style w:type="paragraph" w:styleId="29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b/>
      <w:bCs/>
      <w:kern w:val="0"/>
      <w:sz w:val="18"/>
      <w:szCs w:val="18"/>
    </w:rPr>
  </w:style>
  <w:style w:type="paragraph" w:customStyle="1" w:styleId="3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3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Arial" w:hAnsi="Arial" w:eastAsia="宋体" w:cs="Arial"/>
      <w:kern w:val="0"/>
      <w:sz w:val="20"/>
      <w:szCs w:val="20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_Style 40"/>
    <w:basedOn w:val="1"/>
    <w:next w:val="29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4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2B75-D660-45F4-AD85-6FEB1348A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251</Words>
  <Characters>1432</Characters>
  <Lines>11</Lines>
  <Paragraphs>3</Paragraphs>
  <TotalTime>201</TotalTime>
  <ScaleCrop>false</ScaleCrop>
  <LinksUpToDate>false</LinksUpToDate>
  <CharactersWithSpaces>1680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2021-08-19T09:46:00Z</dcterms:created>
  <dc:creator>苏晓舟</dc:creator>
  <cp:lastModifiedBy>范强</cp:lastModifiedBy>
  <dcterms:modified xsi:type="dcterms:W3CDTF">2023-08-28T07:49:48Z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AF6FA9C424544541931093319A69A88A</vt:lpwstr>
  </property>
</Properties>
</file>